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5" w:rsidRPr="004963E2" w:rsidRDefault="003E5FC1" w:rsidP="00FE107A">
      <w:pPr>
        <w:snapToGrid w:val="0"/>
        <w:spacing w:afterLines="50"/>
        <w:ind w:rightChars="-34" w:right="-82"/>
        <w:jc w:val="center"/>
        <w:rPr>
          <w:rFonts w:eastAsia="標楷體" w:hint="eastAsia"/>
          <w:b/>
          <w:sz w:val="40"/>
          <w:szCs w:val="40"/>
        </w:rPr>
      </w:pPr>
      <w:r w:rsidRPr="004963E2">
        <w:rPr>
          <w:rFonts w:eastAsia="標楷體" w:hint="eastAsia"/>
          <w:b/>
          <w:sz w:val="40"/>
          <w:szCs w:val="40"/>
        </w:rPr>
        <w:t>2</w:t>
      </w:r>
      <w:r w:rsidR="00DD2ADC" w:rsidRPr="004963E2">
        <w:rPr>
          <w:rFonts w:eastAsia="標楷體" w:hint="eastAsia"/>
          <w:b/>
          <w:sz w:val="40"/>
          <w:szCs w:val="40"/>
        </w:rPr>
        <w:t>016</w:t>
      </w:r>
      <w:r w:rsidR="008F7D58">
        <w:rPr>
          <w:rFonts w:eastAsia="標楷體" w:hint="eastAsia"/>
          <w:b/>
          <w:sz w:val="40"/>
          <w:szCs w:val="40"/>
        </w:rPr>
        <w:t>太陽光電教案</w:t>
      </w:r>
      <w:r w:rsidR="00CE1A15" w:rsidRPr="004963E2">
        <w:rPr>
          <w:rFonts w:eastAsia="標楷體" w:hAnsi="標楷體"/>
          <w:b/>
          <w:sz w:val="40"/>
          <w:szCs w:val="40"/>
        </w:rPr>
        <w:t>競賽</w:t>
      </w:r>
    </w:p>
    <w:p w:rsidR="00CE1A15" w:rsidRDefault="008F7D58" w:rsidP="00FE107A">
      <w:pPr>
        <w:snapToGrid w:val="0"/>
        <w:spacing w:afterLines="100"/>
        <w:ind w:rightChars="-34" w:right="-82"/>
        <w:jc w:val="center"/>
        <w:rPr>
          <w:rFonts w:eastAsia="標楷體" w:hAnsi="標楷體" w:hint="eastAsia"/>
          <w:b/>
          <w:sz w:val="40"/>
          <w:szCs w:val="40"/>
        </w:rPr>
      </w:pPr>
      <w:r>
        <w:rPr>
          <w:rFonts w:eastAsia="標楷體" w:hAnsi="標楷體" w:hint="eastAsia"/>
          <w:b/>
          <w:sz w:val="40"/>
          <w:szCs w:val="40"/>
        </w:rPr>
        <w:t>競賽</w:t>
      </w:r>
      <w:r w:rsidR="00D55F6A" w:rsidRPr="004963E2">
        <w:rPr>
          <w:rFonts w:eastAsia="標楷體" w:hAnsi="標楷體" w:hint="eastAsia"/>
          <w:b/>
          <w:sz w:val="40"/>
          <w:szCs w:val="40"/>
        </w:rPr>
        <w:t>辦法</w:t>
      </w:r>
    </w:p>
    <w:p w:rsidR="00B27906" w:rsidRDefault="00FE107A" w:rsidP="00D63CC3">
      <w:pPr>
        <w:numPr>
          <w:ilvl w:val="0"/>
          <w:numId w:val="3"/>
        </w:numPr>
        <w:snapToGrid w:val="0"/>
        <w:spacing w:beforeLines="50" w:line="400" w:lineRule="exact"/>
        <w:ind w:rightChars="-34" w:right="-82"/>
        <w:rPr>
          <w:rFonts w:eastAsia="標楷體" w:hint="eastAsia"/>
        </w:rPr>
      </w:pPr>
      <w:r w:rsidRPr="000107DD">
        <w:rPr>
          <w:rFonts w:eastAsia="標楷體" w:hint="eastAsia"/>
        </w:rPr>
        <w:t>競賽主旨：</w:t>
      </w:r>
      <w:r w:rsidR="00B27906" w:rsidRPr="00B27906">
        <w:rPr>
          <w:rFonts w:eastAsia="標楷體" w:hint="eastAsia"/>
        </w:rPr>
        <w:t>面</w:t>
      </w:r>
      <w:r w:rsidR="00B27906">
        <w:rPr>
          <w:rFonts w:eastAsia="標楷體" w:hint="eastAsia"/>
        </w:rPr>
        <w:t>臨</w:t>
      </w:r>
      <w:r w:rsidR="00B27906" w:rsidRPr="00B27906">
        <w:rPr>
          <w:rFonts w:eastAsia="標楷體" w:hint="eastAsia"/>
        </w:rPr>
        <w:t>地球的氣候異常變化</w:t>
      </w:r>
      <w:r w:rsidR="00B27906">
        <w:rPr>
          <w:rFonts w:eastAsia="標楷體" w:hint="eastAsia"/>
        </w:rPr>
        <w:t>及能源短缺的困境下，再生能源的發展為各方關注的議題，</w:t>
      </w:r>
      <w:r w:rsidR="00B27906" w:rsidRPr="00B27906">
        <w:rPr>
          <w:rFonts w:eastAsia="標楷體" w:hint="eastAsia"/>
        </w:rPr>
        <w:t>而在再生能源之中，太陽能為環保、潔淨、且容易取得值得信賴的綠色能源。</w:t>
      </w:r>
      <w:r w:rsidR="00B27906">
        <w:rPr>
          <w:rFonts w:eastAsia="標楷體" w:hint="eastAsia"/>
        </w:rPr>
        <w:t>為宣導與推廣太陽光電知識與</w:t>
      </w:r>
      <w:r w:rsidR="005678D8">
        <w:rPr>
          <w:rFonts w:eastAsia="標楷體" w:hint="eastAsia"/>
        </w:rPr>
        <w:t>節</w:t>
      </w:r>
      <w:r w:rsidR="00B27906">
        <w:rPr>
          <w:rFonts w:eastAsia="標楷體" w:hint="eastAsia"/>
        </w:rPr>
        <w:t>約能源</w:t>
      </w:r>
      <w:r w:rsidR="005678D8">
        <w:rPr>
          <w:rFonts w:eastAsia="標楷體" w:hint="eastAsia"/>
        </w:rPr>
        <w:t>之</w:t>
      </w:r>
      <w:r w:rsidR="00B27906">
        <w:rPr>
          <w:rFonts w:eastAsia="標楷體" w:hint="eastAsia"/>
        </w:rPr>
        <w:t>概念，</w:t>
      </w:r>
      <w:r w:rsidR="00D37C93">
        <w:rPr>
          <w:rFonts w:eastAsia="標楷體" w:hint="eastAsia"/>
        </w:rPr>
        <w:t>需</w:t>
      </w:r>
      <w:r w:rsidR="00D37C93" w:rsidRPr="00D37C93">
        <w:rPr>
          <w:rFonts w:eastAsia="標楷體" w:hint="eastAsia"/>
        </w:rPr>
        <w:t>提升校園能源教育的發展</w:t>
      </w:r>
      <w:r w:rsidR="00D37C93">
        <w:rPr>
          <w:rFonts w:eastAsia="標楷體" w:hint="eastAsia"/>
        </w:rPr>
        <w:t>，為此特辦理「</w:t>
      </w:r>
      <w:r w:rsidR="00D37C93">
        <w:rPr>
          <w:rFonts w:eastAsia="標楷體" w:hint="eastAsia"/>
        </w:rPr>
        <w:t>2016</w:t>
      </w:r>
      <w:r w:rsidR="00D37C93">
        <w:rPr>
          <w:rFonts w:eastAsia="標楷體" w:hint="eastAsia"/>
        </w:rPr>
        <w:t>太陽光電教案競賽」，邀請全國國中、國小教師</w:t>
      </w:r>
      <w:r w:rsidR="00903EDD">
        <w:rPr>
          <w:rFonts w:eastAsia="標楷體" w:hint="eastAsia"/>
        </w:rPr>
        <w:t>，以「太陽光電」為主題設計教案，</w:t>
      </w:r>
      <w:r w:rsidR="00D63CC3" w:rsidRPr="00D63CC3">
        <w:rPr>
          <w:rFonts w:eastAsia="標楷體" w:hint="eastAsia"/>
        </w:rPr>
        <w:t>結合教學與創意概念</w:t>
      </w:r>
      <w:r w:rsidR="00D63CC3">
        <w:rPr>
          <w:rFonts w:eastAsia="標楷體" w:hint="eastAsia"/>
        </w:rPr>
        <w:t>，期望設計出有效達成學習目標且具新穎創意性的教案，培養學生太陽光電科技的知識，以</w:t>
      </w:r>
      <w:r w:rsidR="00705EB6">
        <w:rPr>
          <w:rFonts w:eastAsia="標楷體" w:hint="eastAsia"/>
        </w:rPr>
        <w:t>能</w:t>
      </w:r>
      <w:r w:rsidR="00D63CC3">
        <w:rPr>
          <w:rFonts w:eastAsia="標楷體" w:hint="eastAsia"/>
        </w:rPr>
        <w:t>落實於日常生活中。</w:t>
      </w:r>
    </w:p>
    <w:p w:rsidR="00FE107A" w:rsidRPr="00E83131" w:rsidRDefault="00B65777" w:rsidP="00483D52">
      <w:pPr>
        <w:numPr>
          <w:ilvl w:val="0"/>
          <w:numId w:val="3"/>
        </w:numPr>
        <w:snapToGrid w:val="0"/>
        <w:spacing w:beforeLines="50" w:line="400" w:lineRule="exact"/>
        <w:ind w:rightChars="-34" w:right="-82"/>
        <w:rPr>
          <w:rFonts w:eastAsia="標楷體" w:hint="eastAsia"/>
        </w:rPr>
      </w:pPr>
      <w:r w:rsidRPr="00E83131">
        <w:rPr>
          <w:rFonts w:eastAsia="標楷體" w:hint="eastAsia"/>
        </w:rPr>
        <w:t>指導</w:t>
      </w:r>
      <w:r w:rsidR="00FE107A" w:rsidRPr="00E83131">
        <w:rPr>
          <w:rFonts w:eastAsia="標楷體" w:hint="eastAsia"/>
        </w:rPr>
        <w:t>單位：</w:t>
      </w:r>
      <w:r w:rsidR="00705EB6" w:rsidRPr="00E83131">
        <w:rPr>
          <w:rFonts w:eastAsia="標楷體" w:hint="eastAsia"/>
        </w:rPr>
        <w:t>經濟部</w:t>
      </w:r>
    </w:p>
    <w:p w:rsidR="007B3C33" w:rsidRPr="00E83131" w:rsidRDefault="00B65777" w:rsidP="007B3C33">
      <w:pPr>
        <w:numPr>
          <w:ilvl w:val="0"/>
          <w:numId w:val="3"/>
        </w:numPr>
        <w:snapToGrid w:val="0"/>
        <w:spacing w:beforeLines="50" w:line="400" w:lineRule="exact"/>
        <w:ind w:rightChars="-34" w:right="-82"/>
        <w:rPr>
          <w:rFonts w:eastAsia="標楷體" w:hint="eastAsia"/>
        </w:rPr>
      </w:pPr>
      <w:r w:rsidRPr="00E83131">
        <w:rPr>
          <w:rFonts w:eastAsia="標楷體" w:hint="eastAsia"/>
        </w:rPr>
        <w:t>主辦</w:t>
      </w:r>
      <w:r w:rsidR="00FE107A" w:rsidRPr="00E83131">
        <w:rPr>
          <w:rFonts w:eastAsia="標楷體" w:hint="eastAsia"/>
        </w:rPr>
        <w:t>單位：</w:t>
      </w:r>
      <w:r w:rsidR="007B3C33" w:rsidRPr="00E83131">
        <w:rPr>
          <w:rFonts w:eastAsia="標楷體" w:hint="eastAsia"/>
        </w:rPr>
        <w:t>經濟部能源局</w:t>
      </w:r>
    </w:p>
    <w:p w:rsidR="00FE107A" w:rsidRPr="00E83131" w:rsidRDefault="007B3C33" w:rsidP="00705EB6">
      <w:pPr>
        <w:numPr>
          <w:ilvl w:val="0"/>
          <w:numId w:val="3"/>
        </w:numPr>
        <w:snapToGrid w:val="0"/>
        <w:spacing w:beforeLines="50" w:line="400" w:lineRule="exact"/>
        <w:ind w:rightChars="-34" w:right="-82"/>
        <w:rPr>
          <w:rFonts w:eastAsia="標楷體" w:hint="eastAsia"/>
        </w:rPr>
      </w:pPr>
      <w:r w:rsidRPr="00E83131">
        <w:rPr>
          <w:rFonts w:eastAsia="標楷體" w:hint="eastAsia"/>
        </w:rPr>
        <w:t>執行單位：財團法人</w:t>
      </w:r>
      <w:r w:rsidR="00DD2ADC" w:rsidRPr="00E83131">
        <w:rPr>
          <w:rFonts w:eastAsia="標楷體" w:hint="eastAsia"/>
        </w:rPr>
        <w:t>工</w:t>
      </w:r>
      <w:r w:rsidR="00BD18C0" w:rsidRPr="00E83131">
        <w:rPr>
          <w:rFonts w:eastAsia="標楷體" w:hint="eastAsia"/>
        </w:rPr>
        <w:t>業技術</w:t>
      </w:r>
      <w:r w:rsidR="00DD2ADC" w:rsidRPr="00E83131">
        <w:rPr>
          <w:rFonts w:eastAsia="標楷體" w:hint="eastAsia"/>
        </w:rPr>
        <w:t>研</w:t>
      </w:r>
      <w:r w:rsidR="00BD18C0" w:rsidRPr="00E83131">
        <w:rPr>
          <w:rFonts w:eastAsia="標楷體" w:hint="eastAsia"/>
        </w:rPr>
        <w:t>究</w:t>
      </w:r>
      <w:r w:rsidR="00DD2ADC" w:rsidRPr="00E83131">
        <w:rPr>
          <w:rFonts w:eastAsia="標楷體" w:hint="eastAsia"/>
        </w:rPr>
        <w:t>院、</w:t>
      </w:r>
      <w:r w:rsidR="00705EB6" w:rsidRPr="00E83131">
        <w:rPr>
          <w:rFonts w:eastAsia="標楷體" w:hint="eastAsia"/>
        </w:rPr>
        <w:t>陽光屋頂百萬座計畫推動辦公室、</w:t>
      </w:r>
      <w:r w:rsidR="00FE107A" w:rsidRPr="00E83131">
        <w:rPr>
          <w:rFonts w:eastAsia="標楷體" w:hint="eastAsia"/>
        </w:rPr>
        <w:t>國立東華大學能源科技中心</w:t>
      </w:r>
      <w:r w:rsidR="00705EB6" w:rsidRPr="00E83131">
        <w:rPr>
          <w:rFonts w:eastAsia="標楷體" w:hint="eastAsia"/>
        </w:rPr>
        <w:t>、</w:t>
      </w:r>
      <w:r w:rsidR="003E5FC1" w:rsidRPr="00E83131">
        <w:rPr>
          <w:rFonts w:eastAsia="標楷體" w:hint="eastAsia"/>
        </w:rPr>
        <w:t>太陽能教學聯盟中心</w:t>
      </w:r>
    </w:p>
    <w:p w:rsidR="002F1D6A" w:rsidRDefault="002F1D6A" w:rsidP="00FE107A">
      <w:pPr>
        <w:numPr>
          <w:ilvl w:val="0"/>
          <w:numId w:val="3"/>
        </w:numPr>
        <w:snapToGrid w:val="0"/>
        <w:spacing w:beforeLines="50" w:line="400" w:lineRule="exact"/>
        <w:ind w:rightChars="-34" w:right="-82"/>
        <w:rPr>
          <w:rFonts w:eastAsia="標楷體" w:hint="eastAsia"/>
        </w:rPr>
      </w:pPr>
      <w:r>
        <w:rPr>
          <w:rFonts w:eastAsia="標楷體" w:hint="eastAsia"/>
        </w:rPr>
        <w:t>參加對象：全國公私立國中、國小教師。</w:t>
      </w:r>
    </w:p>
    <w:p w:rsidR="00FE107A" w:rsidRPr="00FE107A" w:rsidRDefault="00FE107A" w:rsidP="00FE107A">
      <w:pPr>
        <w:numPr>
          <w:ilvl w:val="0"/>
          <w:numId w:val="3"/>
        </w:numPr>
        <w:snapToGrid w:val="0"/>
        <w:spacing w:beforeLines="50" w:line="400" w:lineRule="exact"/>
        <w:ind w:rightChars="-34" w:right="-82"/>
        <w:rPr>
          <w:rFonts w:eastAsia="標楷體" w:hint="eastAsia"/>
        </w:rPr>
      </w:pPr>
      <w:r>
        <w:rPr>
          <w:rFonts w:eastAsia="標楷體" w:hint="eastAsia"/>
        </w:rPr>
        <w:t>競賽時程：</w:t>
      </w:r>
    </w:p>
    <w:p w:rsidR="00FE107A" w:rsidRPr="008674F9" w:rsidRDefault="00FE107A" w:rsidP="00FE107A">
      <w:pPr>
        <w:numPr>
          <w:ilvl w:val="0"/>
          <w:numId w:val="7"/>
        </w:numPr>
        <w:snapToGrid w:val="0"/>
        <w:spacing w:beforeLines="50" w:line="400" w:lineRule="exact"/>
        <w:ind w:rightChars="-34" w:right="-82"/>
        <w:rPr>
          <w:rFonts w:eastAsia="標楷體" w:hint="eastAsia"/>
        </w:rPr>
      </w:pPr>
      <w:r w:rsidRPr="008674F9">
        <w:rPr>
          <w:rFonts w:eastAsia="標楷體" w:hint="eastAsia"/>
        </w:rPr>
        <w:t>初賽報名：</w:t>
      </w:r>
      <w:r w:rsidR="003E5FC1" w:rsidRPr="008674F9">
        <w:rPr>
          <w:rFonts w:eastAsia="標楷體" w:hint="eastAsia"/>
        </w:rPr>
        <w:t>即日</w:t>
      </w:r>
      <w:r w:rsidR="001352E0" w:rsidRPr="008674F9">
        <w:rPr>
          <w:rFonts w:eastAsia="標楷體" w:hint="eastAsia"/>
        </w:rPr>
        <w:t>起</w:t>
      </w:r>
      <w:r w:rsidRPr="008674F9">
        <w:rPr>
          <w:rFonts w:eastAsia="標楷體" w:hint="eastAsia"/>
        </w:rPr>
        <w:t>至</w:t>
      </w:r>
      <w:r w:rsidR="000A2614" w:rsidRPr="008674F9">
        <w:rPr>
          <w:rFonts w:eastAsia="標楷體" w:hint="eastAsia"/>
        </w:rPr>
        <w:t>201</w:t>
      </w:r>
      <w:r w:rsidR="00481AAE" w:rsidRPr="008674F9">
        <w:rPr>
          <w:rFonts w:eastAsia="標楷體" w:hint="eastAsia"/>
        </w:rPr>
        <w:t>6</w:t>
      </w:r>
      <w:r w:rsidRPr="008674F9">
        <w:rPr>
          <w:rFonts w:eastAsia="標楷體" w:hint="eastAsia"/>
        </w:rPr>
        <w:t>年</w:t>
      </w:r>
      <w:r w:rsidR="002F1D6A" w:rsidRPr="008674F9">
        <w:rPr>
          <w:rFonts w:eastAsia="標楷體" w:hint="eastAsia"/>
        </w:rPr>
        <w:t>7</w:t>
      </w:r>
      <w:r w:rsidRPr="008674F9">
        <w:rPr>
          <w:rFonts w:eastAsia="標楷體" w:hint="eastAsia"/>
        </w:rPr>
        <w:t>月</w:t>
      </w:r>
      <w:r w:rsidR="00E83131">
        <w:rPr>
          <w:rFonts w:eastAsia="標楷體" w:hint="eastAsia"/>
        </w:rPr>
        <w:t>5</w:t>
      </w:r>
      <w:r w:rsidRPr="008674F9">
        <w:rPr>
          <w:rFonts w:eastAsia="標楷體" w:hint="eastAsia"/>
        </w:rPr>
        <w:t>日</w:t>
      </w:r>
      <w:r w:rsidRPr="008674F9">
        <w:rPr>
          <w:rFonts w:eastAsia="標楷體" w:hint="eastAsia"/>
        </w:rPr>
        <w:t>(</w:t>
      </w:r>
      <w:r w:rsidRPr="008674F9">
        <w:rPr>
          <w:rFonts w:eastAsia="標楷體" w:hint="eastAsia"/>
        </w:rPr>
        <w:t>星期</w:t>
      </w:r>
      <w:r w:rsidR="00E83131">
        <w:rPr>
          <w:rFonts w:eastAsia="標楷體" w:hint="eastAsia"/>
        </w:rPr>
        <w:t>二</w:t>
      </w:r>
      <w:r w:rsidRPr="008674F9">
        <w:rPr>
          <w:rFonts w:eastAsia="標楷體" w:hint="eastAsia"/>
        </w:rPr>
        <w:t>)</w:t>
      </w:r>
      <w:r w:rsidRPr="008674F9">
        <w:rPr>
          <w:rFonts w:eastAsia="標楷體" w:hint="eastAsia"/>
        </w:rPr>
        <w:t>止。</w:t>
      </w:r>
    </w:p>
    <w:p w:rsidR="00FE107A" w:rsidRPr="00E83131" w:rsidRDefault="00FE107A" w:rsidP="00FE107A">
      <w:pPr>
        <w:numPr>
          <w:ilvl w:val="0"/>
          <w:numId w:val="7"/>
        </w:numPr>
        <w:snapToGrid w:val="0"/>
        <w:spacing w:beforeLines="50" w:line="400" w:lineRule="exact"/>
        <w:ind w:rightChars="-34" w:right="-82"/>
        <w:rPr>
          <w:rFonts w:eastAsia="標楷體" w:hint="eastAsia"/>
        </w:rPr>
      </w:pPr>
      <w:r w:rsidRPr="00E83131">
        <w:rPr>
          <w:rFonts w:eastAsia="標楷體" w:hint="eastAsia"/>
        </w:rPr>
        <w:t>公佈決賽入選</w:t>
      </w:r>
      <w:r w:rsidR="002F1D6A" w:rsidRPr="00E83131">
        <w:rPr>
          <w:rFonts w:eastAsia="標楷體" w:hint="eastAsia"/>
        </w:rPr>
        <w:t>名單</w:t>
      </w:r>
      <w:r w:rsidRPr="00E83131">
        <w:rPr>
          <w:rFonts w:eastAsia="標楷體" w:hint="eastAsia"/>
        </w:rPr>
        <w:t>：</w:t>
      </w:r>
      <w:r w:rsidR="000A2614" w:rsidRPr="00E83131">
        <w:rPr>
          <w:rFonts w:eastAsia="標楷體" w:hint="eastAsia"/>
        </w:rPr>
        <w:t>201</w:t>
      </w:r>
      <w:r w:rsidR="00481AAE" w:rsidRPr="00E83131">
        <w:rPr>
          <w:rFonts w:eastAsia="標楷體" w:hint="eastAsia"/>
        </w:rPr>
        <w:t>6</w:t>
      </w:r>
      <w:r w:rsidRPr="00E83131">
        <w:rPr>
          <w:rFonts w:eastAsia="標楷體" w:hint="eastAsia"/>
        </w:rPr>
        <w:t>年</w:t>
      </w:r>
      <w:r w:rsidR="002F1D6A" w:rsidRPr="00E83131">
        <w:rPr>
          <w:rFonts w:eastAsia="標楷體" w:hint="eastAsia"/>
        </w:rPr>
        <w:t>8</w:t>
      </w:r>
      <w:r w:rsidRPr="00E83131">
        <w:rPr>
          <w:rFonts w:eastAsia="標楷體" w:hint="eastAsia"/>
        </w:rPr>
        <w:t>月</w:t>
      </w:r>
      <w:r w:rsidR="002F1D6A" w:rsidRPr="00E83131">
        <w:rPr>
          <w:rFonts w:eastAsia="標楷體" w:hint="eastAsia"/>
        </w:rPr>
        <w:t>5</w:t>
      </w:r>
      <w:r w:rsidRPr="00E83131">
        <w:rPr>
          <w:rFonts w:eastAsia="標楷體" w:hint="eastAsia"/>
        </w:rPr>
        <w:t>日</w:t>
      </w:r>
      <w:r w:rsidRPr="00E83131">
        <w:rPr>
          <w:rFonts w:eastAsia="標楷體" w:hint="eastAsia"/>
        </w:rPr>
        <w:t>(</w:t>
      </w:r>
      <w:r w:rsidRPr="00E83131">
        <w:rPr>
          <w:rFonts w:eastAsia="標楷體" w:hint="eastAsia"/>
        </w:rPr>
        <w:t>星期</w:t>
      </w:r>
      <w:r w:rsidR="00481AAE" w:rsidRPr="00E83131">
        <w:rPr>
          <w:rFonts w:eastAsia="標楷體" w:hint="eastAsia"/>
        </w:rPr>
        <w:t>五</w:t>
      </w:r>
      <w:r w:rsidRPr="00E83131">
        <w:rPr>
          <w:rFonts w:eastAsia="標楷體" w:hint="eastAsia"/>
        </w:rPr>
        <w:t>)</w:t>
      </w:r>
      <w:r w:rsidRPr="00E83131">
        <w:rPr>
          <w:rFonts w:eastAsia="標楷體" w:hint="eastAsia"/>
        </w:rPr>
        <w:t>。</w:t>
      </w:r>
    </w:p>
    <w:p w:rsidR="00FE107A" w:rsidRPr="00E83131" w:rsidRDefault="00FE107A" w:rsidP="00FE107A">
      <w:pPr>
        <w:numPr>
          <w:ilvl w:val="0"/>
          <w:numId w:val="7"/>
        </w:numPr>
        <w:snapToGrid w:val="0"/>
        <w:spacing w:beforeLines="50" w:line="400" w:lineRule="exact"/>
        <w:ind w:rightChars="-34" w:right="-82"/>
        <w:rPr>
          <w:rFonts w:eastAsia="標楷體" w:hint="eastAsia"/>
        </w:rPr>
      </w:pPr>
      <w:r w:rsidRPr="00E83131">
        <w:rPr>
          <w:rFonts w:eastAsia="標楷體" w:hint="eastAsia"/>
        </w:rPr>
        <w:t>決賽</w:t>
      </w:r>
      <w:r w:rsidR="008674F9" w:rsidRPr="00E83131">
        <w:rPr>
          <w:rFonts w:eastAsia="標楷體" w:hint="eastAsia"/>
        </w:rPr>
        <w:t>評審</w:t>
      </w:r>
      <w:r w:rsidRPr="00E83131">
        <w:rPr>
          <w:rFonts w:eastAsia="標楷體" w:hint="eastAsia"/>
        </w:rPr>
        <w:t>：</w:t>
      </w:r>
      <w:r w:rsidR="000A2614" w:rsidRPr="00E83131">
        <w:rPr>
          <w:rFonts w:eastAsia="標楷體" w:hint="eastAsia"/>
        </w:rPr>
        <w:t>201</w:t>
      </w:r>
      <w:r w:rsidR="00481AAE" w:rsidRPr="00E83131">
        <w:rPr>
          <w:rFonts w:eastAsia="標楷體" w:hint="eastAsia"/>
        </w:rPr>
        <w:t>6</w:t>
      </w:r>
      <w:r w:rsidRPr="00E83131">
        <w:rPr>
          <w:rFonts w:eastAsia="標楷體" w:hint="eastAsia"/>
        </w:rPr>
        <w:t>年</w:t>
      </w:r>
      <w:r w:rsidR="003E5FC1" w:rsidRPr="00E83131">
        <w:rPr>
          <w:rFonts w:eastAsia="標楷體" w:hint="eastAsia"/>
        </w:rPr>
        <w:t>8</w:t>
      </w:r>
      <w:r w:rsidRPr="00E83131">
        <w:rPr>
          <w:rFonts w:eastAsia="標楷體" w:hint="eastAsia"/>
        </w:rPr>
        <w:t>月</w:t>
      </w:r>
      <w:r w:rsidR="00E83131" w:rsidRPr="00E83131">
        <w:rPr>
          <w:rFonts w:eastAsia="標楷體" w:hint="eastAsia"/>
        </w:rPr>
        <w:t>12</w:t>
      </w:r>
      <w:r w:rsidRPr="00E83131">
        <w:rPr>
          <w:rFonts w:eastAsia="標楷體" w:hint="eastAsia"/>
        </w:rPr>
        <w:t>日</w:t>
      </w:r>
      <w:r w:rsidRPr="00E83131">
        <w:rPr>
          <w:rFonts w:eastAsia="標楷體" w:hint="eastAsia"/>
        </w:rPr>
        <w:t>(</w:t>
      </w:r>
      <w:r w:rsidRPr="00E83131">
        <w:rPr>
          <w:rFonts w:eastAsia="標楷體" w:hint="eastAsia"/>
        </w:rPr>
        <w:t>星期</w:t>
      </w:r>
      <w:r w:rsidR="00E83131" w:rsidRPr="00E83131">
        <w:rPr>
          <w:rFonts w:eastAsia="標楷體" w:hint="eastAsia"/>
        </w:rPr>
        <w:t>五</w:t>
      </w:r>
      <w:r w:rsidRPr="00E83131">
        <w:rPr>
          <w:rFonts w:eastAsia="標楷體" w:hint="eastAsia"/>
        </w:rPr>
        <w:t>)</w:t>
      </w:r>
    </w:p>
    <w:p w:rsidR="008674F9" w:rsidRPr="00E83131" w:rsidRDefault="008674F9" w:rsidP="00FE107A">
      <w:pPr>
        <w:numPr>
          <w:ilvl w:val="0"/>
          <w:numId w:val="7"/>
        </w:numPr>
        <w:snapToGrid w:val="0"/>
        <w:spacing w:beforeLines="50" w:line="400" w:lineRule="exact"/>
        <w:ind w:rightChars="-34" w:right="-82"/>
        <w:rPr>
          <w:rFonts w:eastAsia="標楷體" w:hint="eastAsia"/>
        </w:rPr>
      </w:pPr>
      <w:r w:rsidRPr="00E83131">
        <w:rPr>
          <w:rFonts w:eastAsia="標楷體" w:hint="eastAsia"/>
        </w:rPr>
        <w:t>公佈決賽得獎名單：</w:t>
      </w:r>
      <w:r w:rsidRPr="00E83131">
        <w:rPr>
          <w:rFonts w:eastAsia="標楷體" w:hint="eastAsia"/>
        </w:rPr>
        <w:t>2016</w:t>
      </w:r>
      <w:r w:rsidRPr="00E83131">
        <w:rPr>
          <w:rFonts w:eastAsia="標楷體" w:hint="eastAsia"/>
        </w:rPr>
        <w:t>年</w:t>
      </w:r>
      <w:r w:rsidR="00E83131" w:rsidRPr="00E83131">
        <w:rPr>
          <w:rFonts w:eastAsia="標楷體" w:hint="eastAsia"/>
        </w:rPr>
        <w:t>8</w:t>
      </w:r>
      <w:r w:rsidRPr="00E83131">
        <w:rPr>
          <w:rFonts w:eastAsia="標楷體" w:hint="eastAsia"/>
        </w:rPr>
        <w:t>月</w:t>
      </w:r>
      <w:r w:rsidR="00E83131" w:rsidRPr="00E83131">
        <w:rPr>
          <w:rFonts w:eastAsia="標楷體" w:hint="eastAsia"/>
        </w:rPr>
        <w:t>15</w:t>
      </w:r>
      <w:r w:rsidRPr="00E83131">
        <w:rPr>
          <w:rFonts w:eastAsia="標楷體" w:hint="eastAsia"/>
        </w:rPr>
        <w:t>日</w:t>
      </w:r>
      <w:r w:rsidRPr="00E83131">
        <w:rPr>
          <w:rFonts w:eastAsia="標楷體" w:hint="eastAsia"/>
        </w:rPr>
        <w:t>(</w:t>
      </w:r>
      <w:r w:rsidRPr="00E83131">
        <w:rPr>
          <w:rFonts w:eastAsia="標楷體" w:hint="eastAsia"/>
        </w:rPr>
        <w:t>星期</w:t>
      </w:r>
      <w:r w:rsidR="00E83131" w:rsidRPr="00E83131">
        <w:rPr>
          <w:rFonts w:eastAsia="標楷體" w:hint="eastAsia"/>
        </w:rPr>
        <w:t>一</w:t>
      </w:r>
      <w:r w:rsidRPr="00E83131">
        <w:rPr>
          <w:rFonts w:eastAsia="標楷體" w:hint="eastAsia"/>
        </w:rPr>
        <w:t>)</w:t>
      </w:r>
    </w:p>
    <w:p w:rsidR="008674F9" w:rsidRPr="00E83131" w:rsidRDefault="008674F9" w:rsidP="00FE107A">
      <w:pPr>
        <w:numPr>
          <w:ilvl w:val="0"/>
          <w:numId w:val="7"/>
        </w:numPr>
        <w:snapToGrid w:val="0"/>
        <w:spacing w:beforeLines="50" w:line="400" w:lineRule="exact"/>
        <w:ind w:rightChars="-34" w:right="-82"/>
        <w:rPr>
          <w:rFonts w:eastAsia="標楷體" w:hint="eastAsia"/>
        </w:rPr>
      </w:pPr>
      <w:r w:rsidRPr="00E83131">
        <w:rPr>
          <w:rFonts w:eastAsia="標楷體" w:hint="eastAsia"/>
        </w:rPr>
        <w:t>頒獎典禮：</w:t>
      </w:r>
      <w:r w:rsidRPr="00E83131">
        <w:rPr>
          <w:rFonts w:eastAsia="標楷體" w:hint="eastAsia"/>
        </w:rPr>
        <w:t>2016</w:t>
      </w:r>
      <w:r w:rsidRPr="00E83131">
        <w:rPr>
          <w:rFonts w:eastAsia="標楷體" w:hint="eastAsia"/>
        </w:rPr>
        <w:t>年</w:t>
      </w:r>
      <w:r w:rsidRPr="00E83131">
        <w:rPr>
          <w:rFonts w:eastAsia="標楷體" w:hint="eastAsia"/>
        </w:rPr>
        <w:t>9</w:t>
      </w:r>
      <w:r w:rsidRPr="00E83131">
        <w:rPr>
          <w:rFonts w:eastAsia="標楷體" w:hint="eastAsia"/>
        </w:rPr>
        <w:t>月</w:t>
      </w:r>
      <w:r w:rsidR="00E83131" w:rsidRPr="00E83131">
        <w:rPr>
          <w:rFonts w:eastAsia="標楷體" w:hint="eastAsia"/>
        </w:rPr>
        <w:t>1</w:t>
      </w:r>
      <w:r w:rsidRPr="00E83131">
        <w:rPr>
          <w:rFonts w:eastAsia="標楷體" w:hint="eastAsia"/>
        </w:rPr>
        <w:t>日</w:t>
      </w:r>
      <w:r w:rsidRPr="00E83131">
        <w:rPr>
          <w:rFonts w:eastAsia="標楷體" w:hint="eastAsia"/>
        </w:rPr>
        <w:t>(</w:t>
      </w:r>
      <w:r w:rsidRPr="00E83131">
        <w:rPr>
          <w:rFonts w:eastAsia="標楷體" w:hint="eastAsia"/>
        </w:rPr>
        <w:t>星期四</w:t>
      </w:r>
      <w:r w:rsidRPr="00E83131">
        <w:rPr>
          <w:rFonts w:eastAsia="標楷體" w:hint="eastAsia"/>
        </w:rPr>
        <w:t>)</w:t>
      </w:r>
    </w:p>
    <w:p w:rsidR="002F1D6A" w:rsidRDefault="008674F9" w:rsidP="00483D52">
      <w:pPr>
        <w:numPr>
          <w:ilvl w:val="0"/>
          <w:numId w:val="3"/>
        </w:numPr>
        <w:snapToGrid w:val="0"/>
        <w:spacing w:beforeLines="50" w:line="400" w:lineRule="exact"/>
        <w:ind w:rightChars="-34" w:right="-82"/>
        <w:rPr>
          <w:rFonts w:eastAsia="標楷體" w:hint="eastAsia"/>
        </w:rPr>
      </w:pPr>
      <w:r>
        <w:rPr>
          <w:rFonts w:eastAsia="標楷體" w:hint="eastAsia"/>
        </w:rPr>
        <w:t>競賽內容：</w:t>
      </w:r>
    </w:p>
    <w:p w:rsidR="008674F9" w:rsidRDefault="008674F9" w:rsidP="008674F9">
      <w:pPr>
        <w:numPr>
          <w:ilvl w:val="0"/>
          <w:numId w:val="26"/>
        </w:numPr>
        <w:snapToGrid w:val="0"/>
        <w:spacing w:beforeLines="50" w:line="400" w:lineRule="exact"/>
        <w:ind w:rightChars="-34" w:right="-82"/>
        <w:rPr>
          <w:rFonts w:eastAsia="標楷體" w:hint="eastAsia"/>
        </w:rPr>
      </w:pPr>
      <w:r>
        <w:rPr>
          <w:rFonts w:eastAsia="標楷體" w:hint="eastAsia"/>
        </w:rPr>
        <w:t>教案主題須符合「太陽光電」教育，且適合國中、國小課程。</w:t>
      </w:r>
    </w:p>
    <w:p w:rsidR="008674F9" w:rsidRDefault="00BB65CF" w:rsidP="00BB65CF">
      <w:pPr>
        <w:numPr>
          <w:ilvl w:val="0"/>
          <w:numId w:val="26"/>
        </w:numPr>
        <w:snapToGrid w:val="0"/>
        <w:spacing w:beforeLines="50" w:line="400" w:lineRule="exact"/>
        <w:ind w:rightChars="-34" w:right="-82"/>
        <w:rPr>
          <w:rFonts w:eastAsia="標楷體" w:hint="eastAsia"/>
        </w:rPr>
      </w:pPr>
      <w:r w:rsidRPr="00BB65CF">
        <w:rPr>
          <w:rFonts w:eastAsia="標楷體" w:hint="eastAsia"/>
        </w:rPr>
        <w:t>教案單元的時間設計需安排兩節課</w:t>
      </w:r>
      <w:r>
        <w:rPr>
          <w:rFonts w:eastAsia="標楷體" w:hint="eastAsia"/>
        </w:rPr>
        <w:t>(</w:t>
      </w:r>
      <w:r w:rsidRPr="00BB65CF">
        <w:rPr>
          <w:rFonts w:eastAsia="標楷體" w:hint="eastAsia"/>
        </w:rPr>
        <w:t>含</w:t>
      </w:r>
      <w:r>
        <w:rPr>
          <w:rFonts w:eastAsia="標楷體" w:hint="eastAsia"/>
        </w:rPr>
        <w:t>)</w:t>
      </w:r>
      <w:r w:rsidRPr="00BB65CF">
        <w:rPr>
          <w:rFonts w:eastAsia="標楷體" w:hint="eastAsia"/>
        </w:rPr>
        <w:t>以上。</w:t>
      </w:r>
    </w:p>
    <w:p w:rsidR="00BB65CF" w:rsidRDefault="00BB65CF" w:rsidP="001D72C4">
      <w:pPr>
        <w:numPr>
          <w:ilvl w:val="0"/>
          <w:numId w:val="26"/>
        </w:numPr>
        <w:snapToGrid w:val="0"/>
        <w:spacing w:beforeLines="50" w:line="400" w:lineRule="exact"/>
        <w:ind w:left="993" w:rightChars="-34" w:right="-82" w:hanging="283"/>
        <w:rPr>
          <w:rFonts w:eastAsia="標楷體" w:hint="eastAsia"/>
        </w:rPr>
      </w:pPr>
      <w:r>
        <w:rPr>
          <w:rFonts w:eastAsia="標楷體" w:hint="eastAsia"/>
        </w:rPr>
        <w:t>教案內容應包含</w:t>
      </w:r>
      <w:r w:rsidR="001D72C4" w:rsidRPr="001D72C4">
        <w:rPr>
          <w:rFonts w:eastAsia="標楷體" w:hint="eastAsia"/>
        </w:rPr>
        <w:t>教案內容應包含「</w:t>
      </w:r>
      <w:r w:rsidR="001D72C4">
        <w:rPr>
          <w:rFonts w:eastAsia="標楷體" w:hint="eastAsia"/>
        </w:rPr>
        <w:t>教案</w:t>
      </w:r>
      <w:r w:rsidR="001D72C4" w:rsidRPr="001D72C4">
        <w:rPr>
          <w:rFonts w:eastAsia="標楷體" w:hint="eastAsia"/>
        </w:rPr>
        <w:t>名稱」、「教學對象」、「教學時間」、</w:t>
      </w:r>
      <w:r w:rsidR="001D0A2D">
        <w:rPr>
          <w:rFonts w:eastAsia="標楷體" w:hint="eastAsia"/>
        </w:rPr>
        <w:t>「設計理念」、「教學目標」、</w:t>
      </w:r>
      <w:r w:rsidR="001D72C4" w:rsidRPr="001D72C4">
        <w:rPr>
          <w:rFonts w:eastAsia="標楷體" w:hint="eastAsia"/>
        </w:rPr>
        <w:t>「課程綱要」、「教學先備知識」、「教學資源」、「學習方式」、「教學活動」、「學習評量」，詳情請參考</w:t>
      </w:r>
      <w:r w:rsidR="001D0A2D">
        <w:rPr>
          <w:rFonts w:eastAsia="標楷體" w:hint="eastAsia"/>
        </w:rPr>
        <w:t>附件</w:t>
      </w:r>
      <w:r w:rsidR="001D72C4" w:rsidRPr="001D72C4">
        <w:rPr>
          <w:rFonts w:eastAsia="標楷體" w:hint="eastAsia"/>
        </w:rPr>
        <w:t>教案設計計畫書格式編寫。</w:t>
      </w:r>
    </w:p>
    <w:p w:rsidR="001D0A2D" w:rsidRDefault="001D0A2D" w:rsidP="001D0A2D">
      <w:pPr>
        <w:numPr>
          <w:ilvl w:val="0"/>
          <w:numId w:val="26"/>
        </w:numPr>
        <w:snapToGrid w:val="0"/>
        <w:spacing w:beforeLines="50" w:line="400" w:lineRule="exact"/>
        <w:ind w:left="993" w:rightChars="-34" w:right="-82" w:hanging="283"/>
        <w:rPr>
          <w:rFonts w:eastAsia="標楷體" w:hint="eastAsia"/>
        </w:rPr>
      </w:pPr>
      <w:r>
        <w:rPr>
          <w:rFonts w:eastAsia="標楷體" w:hint="eastAsia"/>
        </w:rPr>
        <w:t>教案作品</w:t>
      </w:r>
      <w:r w:rsidRPr="001D0A2D">
        <w:rPr>
          <w:rFonts w:eastAsia="標楷體" w:hint="eastAsia"/>
        </w:rPr>
        <w:t>可包含多元的教材內容，例如學習單、測驗題、相關網站、配合教案所製</w:t>
      </w:r>
      <w:r w:rsidRPr="001D0A2D">
        <w:rPr>
          <w:rFonts w:eastAsia="標楷體" w:hint="eastAsia"/>
        </w:rPr>
        <w:lastRenderedPageBreak/>
        <w:t>作的教具或拍攝之影片等。</w:t>
      </w:r>
    </w:p>
    <w:p w:rsidR="001D0A2D" w:rsidRDefault="001D0A2D" w:rsidP="001D0A2D">
      <w:pPr>
        <w:numPr>
          <w:ilvl w:val="0"/>
          <w:numId w:val="26"/>
        </w:numPr>
        <w:snapToGrid w:val="0"/>
        <w:spacing w:beforeLines="50" w:line="400" w:lineRule="exact"/>
        <w:ind w:left="993" w:rightChars="-34" w:right="-82" w:hanging="283"/>
        <w:rPr>
          <w:rFonts w:eastAsia="標楷體" w:hint="eastAsia"/>
        </w:rPr>
      </w:pPr>
      <w:r w:rsidRPr="001D0A2D">
        <w:rPr>
          <w:rFonts w:eastAsia="標楷體" w:hint="eastAsia"/>
        </w:rPr>
        <w:t>作品不限字數，教材格式請以</w:t>
      </w:r>
      <w:r w:rsidRPr="001D0A2D">
        <w:rPr>
          <w:rFonts w:eastAsia="標楷體" w:hint="eastAsia"/>
        </w:rPr>
        <w:t>*.pdf</w:t>
      </w:r>
      <w:r w:rsidRPr="001D0A2D">
        <w:rPr>
          <w:rFonts w:eastAsia="標楷體" w:hint="eastAsia"/>
        </w:rPr>
        <w:t>、</w:t>
      </w:r>
      <w:r w:rsidRPr="001D0A2D">
        <w:rPr>
          <w:rFonts w:eastAsia="標楷體" w:hint="eastAsia"/>
        </w:rPr>
        <w:t>*.doc</w:t>
      </w:r>
      <w:r w:rsidRPr="001D0A2D">
        <w:rPr>
          <w:rFonts w:eastAsia="標楷體" w:hint="eastAsia"/>
        </w:rPr>
        <w:t>、</w:t>
      </w:r>
      <w:r w:rsidRPr="001D0A2D">
        <w:rPr>
          <w:rFonts w:eastAsia="標楷體" w:hint="eastAsia"/>
        </w:rPr>
        <w:t>*.ppt</w:t>
      </w:r>
      <w:r w:rsidRPr="001D0A2D">
        <w:rPr>
          <w:rFonts w:eastAsia="標楷體" w:hint="eastAsia"/>
        </w:rPr>
        <w:t>、</w:t>
      </w:r>
      <w:r w:rsidRPr="001D0A2D">
        <w:rPr>
          <w:rFonts w:eastAsia="標楷體" w:hint="eastAsia"/>
        </w:rPr>
        <w:t>*.wmv</w:t>
      </w:r>
      <w:r w:rsidRPr="001D0A2D">
        <w:rPr>
          <w:rFonts w:eastAsia="標楷體" w:hint="eastAsia"/>
        </w:rPr>
        <w:t>等普遍格式製作為宜。若作品中有引用或擷取圖片、影像、文字等資源，請務必在引用處下方標明來源出處。</w:t>
      </w:r>
    </w:p>
    <w:p w:rsidR="00CB35D0" w:rsidRDefault="00CB35D0" w:rsidP="00CB35D0">
      <w:pPr>
        <w:numPr>
          <w:ilvl w:val="0"/>
          <w:numId w:val="26"/>
        </w:numPr>
        <w:snapToGrid w:val="0"/>
        <w:spacing w:beforeLines="50" w:line="400" w:lineRule="exact"/>
        <w:ind w:left="993" w:rightChars="-34" w:right="-82" w:hanging="283"/>
        <w:rPr>
          <w:rFonts w:eastAsia="標楷體" w:hint="eastAsia"/>
        </w:rPr>
      </w:pPr>
      <w:r w:rsidRPr="00CB35D0">
        <w:rPr>
          <w:rFonts w:eastAsia="標楷體" w:hint="eastAsia"/>
        </w:rPr>
        <w:t>若有拍攝影片，請將拍攝之影片上傳至</w:t>
      </w:r>
      <w:r w:rsidRPr="00CB35D0">
        <w:rPr>
          <w:rFonts w:eastAsia="標楷體" w:hint="eastAsia"/>
        </w:rPr>
        <w:t>youtube</w:t>
      </w:r>
      <w:r w:rsidRPr="00CB35D0">
        <w:rPr>
          <w:rFonts w:eastAsia="標楷體" w:hint="eastAsia"/>
        </w:rPr>
        <w:t>，並在計畫書內附上影片網址及說明</w:t>
      </w:r>
      <w:r>
        <w:rPr>
          <w:rFonts w:eastAsia="標楷體" w:hint="eastAsia"/>
        </w:rPr>
        <w:t>以</w:t>
      </w:r>
      <w:r w:rsidRPr="00CB35D0">
        <w:rPr>
          <w:rFonts w:eastAsia="標楷體" w:hint="eastAsia"/>
        </w:rPr>
        <w:t>方便審查。</w:t>
      </w:r>
    </w:p>
    <w:p w:rsidR="00FE107A" w:rsidRPr="00B84C4B" w:rsidRDefault="00FE107A" w:rsidP="00483D52">
      <w:pPr>
        <w:numPr>
          <w:ilvl w:val="0"/>
          <w:numId w:val="3"/>
        </w:numPr>
        <w:snapToGrid w:val="0"/>
        <w:spacing w:beforeLines="50" w:line="400" w:lineRule="exact"/>
        <w:ind w:rightChars="-34" w:right="-82"/>
        <w:rPr>
          <w:rFonts w:eastAsia="標楷體" w:hint="eastAsia"/>
        </w:rPr>
      </w:pPr>
      <w:r w:rsidRPr="00B84C4B">
        <w:rPr>
          <w:rFonts w:eastAsia="標楷體" w:hint="eastAsia"/>
        </w:rPr>
        <w:t>競賽評選方式：</w:t>
      </w:r>
    </w:p>
    <w:p w:rsidR="00FE107A" w:rsidRDefault="00FE107A" w:rsidP="00FE107A">
      <w:pPr>
        <w:numPr>
          <w:ilvl w:val="0"/>
          <w:numId w:val="8"/>
        </w:numPr>
        <w:snapToGrid w:val="0"/>
        <w:spacing w:beforeLines="50" w:line="400" w:lineRule="exact"/>
        <w:ind w:left="993" w:rightChars="-34" w:right="-82" w:hanging="283"/>
        <w:rPr>
          <w:rFonts w:eastAsia="標楷體" w:hint="eastAsia"/>
        </w:rPr>
      </w:pPr>
      <w:r w:rsidRPr="00FE107A">
        <w:rPr>
          <w:rFonts w:eastAsia="標楷體"/>
        </w:rPr>
        <w:t>競賽將分二階段評選。</w:t>
      </w:r>
    </w:p>
    <w:p w:rsidR="001D0A2D" w:rsidRDefault="001D0A2D" w:rsidP="00FE107A">
      <w:pPr>
        <w:numPr>
          <w:ilvl w:val="0"/>
          <w:numId w:val="8"/>
        </w:numPr>
        <w:snapToGrid w:val="0"/>
        <w:spacing w:beforeLines="50" w:line="400" w:lineRule="exact"/>
        <w:ind w:left="993" w:rightChars="-34" w:right="-82" w:hanging="283"/>
        <w:rPr>
          <w:rFonts w:eastAsia="標楷體" w:hint="eastAsia"/>
        </w:rPr>
      </w:pPr>
      <w:r>
        <w:rPr>
          <w:rFonts w:eastAsia="標楷體" w:hint="eastAsia"/>
        </w:rPr>
        <w:t>初賽：</w:t>
      </w:r>
    </w:p>
    <w:p w:rsidR="00F527A0" w:rsidRPr="00F527A0" w:rsidRDefault="001D0A2D" w:rsidP="00F527A0">
      <w:pPr>
        <w:numPr>
          <w:ilvl w:val="0"/>
          <w:numId w:val="27"/>
        </w:numPr>
        <w:snapToGrid w:val="0"/>
        <w:spacing w:beforeLines="50" w:line="400" w:lineRule="exact"/>
        <w:ind w:rightChars="-34" w:right="-82"/>
        <w:rPr>
          <w:rFonts w:eastAsia="標楷體" w:hint="eastAsia"/>
        </w:rPr>
      </w:pPr>
      <w:proofErr w:type="gramStart"/>
      <w:r w:rsidRPr="00F527A0">
        <w:rPr>
          <w:rFonts w:eastAsia="標楷體" w:hint="eastAsia"/>
        </w:rPr>
        <w:t>採</w:t>
      </w:r>
      <w:proofErr w:type="gramEnd"/>
      <w:r w:rsidRPr="00F527A0">
        <w:rPr>
          <w:rFonts w:eastAsia="標楷體" w:hint="eastAsia"/>
        </w:rPr>
        <w:t>網路報名，參賽者即日起至</w:t>
      </w:r>
      <w:r w:rsidRPr="00F527A0">
        <w:rPr>
          <w:rFonts w:eastAsia="標楷體" w:hint="eastAsia"/>
        </w:rPr>
        <w:t>2016</w:t>
      </w:r>
      <w:r w:rsidRPr="00F527A0">
        <w:rPr>
          <w:rFonts w:eastAsia="標楷體" w:hint="eastAsia"/>
        </w:rPr>
        <w:t>年</w:t>
      </w:r>
      <w:r w:rsidRPr="00F527A0">
        <w:rPr>
          <w:rFonts w:eastAsia="標楷體" w:hint="eastAsia"/>
        </w:rPr>
        <w:t>7</w:t>
      </w:r>
      <w:r w:rsidRPr="00F527A0">
        <w:rPr>
          <w:rFonts w:eastAsia="標楷體" w:hint="eastAsia"/>
        </w:rPr>
        <w:t>月</w:t>
      </w:r>
      <w:r w:rsidR="00E83131">
        <w:rPr>
          <w:rFonts w:eastAsia="標楷體" w:hint="eastAsia"/>
        </w:rPr>
        <w:t>5</w:t>
      </w:r>
      <w:r w:rsidRPr="00F527A0">
        <w:rPr>
          <w:rFonts w:eastAsia="標楷體" w:hint="eastAsia"/>
        </w:rPr>
        <w:t>日</w:t>
      </w:r>
      <w:r w:rsidRPr="00F527A0">
        <w:rPr>
          <w:rFonts w:eastAsia="標楷體" w:hint="eastAsia"/>
        </w:rPr>
        <w:t>(</w:t>
      </w:r>
      <w:r w:rsidR="00E83131">
        <w:rPr>
          <w:rFonts w:eastAsia="標楷體" w:hint="eastAsia"/>
        </w:rPr>
        <w:t>二</w:t>
      </w:r>
      <w:r w:rsidRPr="00F527A0">
        <w:rPr>
          <w:rFonts w:eastAsia="標楷體" w:hint="eastAsia"/>
        </w:rPr>
        <w:t>)</w:t>
      </w:r>
      <w:r w:rsidRPr="00F527A0">
        <w:rPr>
          <w:rFonts w:eastAsia="標楷體" w:hint="eastAsia"/>
        </w:rPr>
        <w:t>前至國立東華大學能源科技中心網站</w:t>
      </w:r>
      <w:r w:rsidRPr="00F527A0">
        <w:rPr>
          <w:rFonts w:eastAsia="標楷體" w:hint="eastAsia"/>
        </w:rPr>
        <w:t>(www.etc.ndhu.edu.tw)</w:t>
      </w:r>
      <w:r w:rsidRPr="00F527A0">
        <w:rPr>
          <w:rFonts w:eastAsia="標楷體" w:hint="eastAsia"/>
        </w:rPr>
        <w:t>之</w:t>
      </w:r>
      <w:r w:rsidR="00F527A0" w:rsidRPr="00F527A0">
        <w:rPr>
          <w:rFonts w:eastAsia="標楷體" w:hint="eastAsia"/>
        </w:rPr>
        <w:t>教案</w:t>
      </w:r>
      <w:r w:rsidRPr="00F527A0">
        <w:rPr>
          <w:rFonts w:eastAsia="標楷體" w:hint="eastAsia"/>
        </w:rPr>
        <w:t>競賽專區報名並上傳相關文件：</w:t>
      </w:r>
      <w:r w:rsidR="00E83131">
        <w:rPr>
          <w:rFonts w:eastAsia="標楷體" w:hint="eastAsia"/>
        </w:rPr>
        <w:t>參賽報名表</w:t>
      </w:r>
      <w:r w:rsidR="00E83131">
        <w:rPr>
          <w:rFonts w:eastAsia="標楷體" w:hint="eastAsia"/>
        </w:rPr>
        <w:t>(</w:t>
      </w:r>
      <w:r w:rsidR="00E83131">
        <w:rPr>
          <w:rFonts w:eastAsia="標楷體" w:hint="eastAsia"/>
        </w:rPr>
        <w:t>附件一</w:t>
      </w:r>
      <w:r w:rsidR="00E83131">
        <w:rPr>
          <w:rFonts w:eastAsia="標楷體" w:hint="eastAsia"/>
        </w:rPr>
        <w:t>)</w:t>
      </w:r>
      <w:r w:rsidR="00E83131">
        <w:rPr>
          <w:rFonts w:eastAsia="標楷體" w:hint="eastAsia"/>
        </w:rPr>
        <w:t>、</w:t>
      </w:r>
      <w:r w:rsidR="00F527A0">
        <w:rPr>
          <w:rFonts w:eastAsia="標楷體" w:hint="eastAsia"/>
        </w:rPr>
        <w:t>教案設計計畫書</w:t>
      </w:r>
      <w:r w:rsidR="00F527A0" w:rsidRPr="00F527A0">
        <w:rPr>
          <w:rFonts w:eastAsia="標楷體" w:hint="eastAsia"/>
        </w:rPr>
        <w:t>之</w:t>
      </w:r>
      <w:r w:rsidR="00F527A0" w:rsidRPr="00F527A0">
        <w:rPr>
          <w:rFonts w:eastAsia="標楷體" w:hint="eastAsia"/>
        </w:rPr>
        <w:t>word</w:t>
      </w:r>
      <w:r w:rsidR="00F527A0" w:rsidRPr="00F527A0">
        <w:rPr>
          <w:rFonts w:eastAsia="標楷體" w:hint="eastAsia"/>
        </w:rPr>
        <w:t>及</w:t>
      </w:r>
      <w:r w:rsidR="00F527A0" w:rsidRPr="00F527A0">
        <w:rPr>
          <w:rFonts w:eastAsia="標楷體" w:hint="eastAsia"/>
        </w:rPr>
        <w:t>pdf (</w:t>
      </w:r>
      <w:r w:rsidR="00F527A0" w:rsidRPr="00F527A0">
        <w:rPr>
          <w:rFonts w:eastAsia="標楷體" w:hint="eastAsia"/>
        </w:rPr>
        <w:t>附件</w:t>
      </w:r>
      <w:r w:rsidR="00E83131">
        <w:rPr>
          <w:rFonts w:eastAsia="標楷體" w:hint="eastAsia"/>
        </w:rPr>
        <w:t>二</w:t>
      </w:r>
      <w:r w:rsidR="00F527A0" w:rsidRPr="00F527A0">
        <w:rPr>
          <w:rFonts w:eastAsia="標楷體" w:hint="eastAsia"/>
        </w:rPr>
        <w:t>)</w:t>
      </w:r>
      <w:r w:rsidR="00F527A0" w:rsidRPr="00F527A0">
        <w:rPr>
          <w:rFonts w:eastAsia="標楷體" w:hint="eastAsia"/>
        </w:rPr>
        <w:t>、</w:t>
      </w:r>
      <w:r w:rsidR="00F527A0">
        <w:rPr>
          <w:rFonts w:eastAsia="標楷體" w:hint="eastAsia"/>
        </w:rPr>
        <w:t>無侵權切結書</w:t>
      </w:r>
      <w:r w:rsidR="00F527A0" w:rsidRPr="00F527A0">
        <w:rPr>
          <w:rFonts w:eastAsia="標楷體" w:hint="eastAsia"/>
        </w:rPr>
        <w:t>(</w:t>
      </w:r>
      <w:r w:rsidR="00F527A0" w:rsidRPr="00F527A0">
        <w:rPr>
          <w:rFonts w:eastAsia="標楷體" w:hint="eastAsia"/>
        </w:rPr>
        <w:t>附件</w:t>
      </w:r>
      <w:r w:rsidR="00E83131">
        <w:rPr>
          <w:rFonts w:eastAsia="標楷體" w:hint="eastAsia"/>
        </w:rPr>
        <w:t>三</w:t>
      </w:r>
      <w:r w:rsidR="00F527A0" w:rsidRPr="00F527A0">
        <w:rPr>
          <w:rFonts w:eastAsia="標楷體" w:hint="eastAsia"/>
        </w:rPr>
        <w:t>)</w:t>
      </w:r>
      <w:r w:rsidR="00F527A0" w:rsidRPr="00F527A0">
        <w:rPr>
          <w:rFonts w:eastAsia="標楷體" w:hint="eastAsia"/>
        </w:rPr>
        <w:t>、作品授權同意書</w:t>
      </w:r>
      <w:r w:rsidR="00F527A0" w:rsidRPr="00F527A0">
        <w:rPr>
          <w:rFonts w:eastAsia="標楷體" w:hint="eastAsia"/>
        </w:rPr>
        <w:t>(</w:t>
      </w:r>
      <w:r w:rsidR="00F527A0" w:rsidRPr="00F527A0">
        <w:rPr>
          <w:rFonts w:eastAsia="標楷體" w:hint="eastAsia"/>
        </w:rPr>
        <w:t>附件</w:t>
      </w:r>
      <w:r w:rsidR="00E83131">
        <w:rPr>
          <w:rFonts w:eastAsia="標楷體" w:hint="eastAsia"/>
        </w:rPr>
        <w:t>四</w:t>
      </w:r>
      <w:r w:rsidR="00F527A0" w:rsidRPr="00F527A0">
        <w:rPr>
          <w:rFonts w:eastAsia="標楷體" w:hint="eastAsia"/>
        </w:rPr>
        <w:t>)</w:t>
      </w:r>
      <w:r w:rsidR="00E83131">
        <w:rPr>
          <w:rFonts w:eastAsia="標楷體" w:hint="eastAsia"/>
        </w:rPr>
        <w:t>，</w:t>
      </w:r>
      <w:r w:rsidR="00F527A0">
        <w:rPr>
          <w:rFonts w:eastAsia="標楷體" w:hint="eastAsia"/>
        </w:rPr>
        <w:t>附件三</w:t>
      </w:r>
      <w:r w:rsidR="00E83131">
        <w:rPr>
          <w:rFonts w:eastAsia="標楷體" w:hint="eastAsia"/>
        </w:rPr>
        <w:t>、四</w:t>
      </w:r>
      <w:r w:rsidR="00F527A0">
        <w:rPr>
          <w:rFonts w:eastAsia="標楷體" w:hint="eastAsia"/>
        </w:rPr>
        <w:t>須</w:t>
      </w:r>
      <w:r w:rsidR="00F527A0" w:rsidRPr="00F527A0">
        <w:rPr>
          <w:rFonts w:eastAsia="標楷體" w:hint="eastAsia"/>
        </w:rPr>
        <w:t>簽章後掃描</w:t>
      </w:r>
      <w:r w:rsidR="00F527A0">
        <w:rPr>
          <w:rFonts w:eastAsia="標楷體" w:hint="eastAsia"/>
        </w:rPr>
        <w:t>上傳</w:t>
      </w:r>
      <w:r w:rsidR="00F527A0" w:rsidRPr="00F527A0">
        <w:rPr>
          <w:rFonts w:eastAsia="標楷體" w:hint="eastAsia"/>
        </w:rPr>
        <w:t>。</w:t>
      </w:r>
    </w:p>
    <w:p w:rsidR="00F527A0" w:rsidRDefault="00F527A0" w:rsidP="00F527A0">
      <w:pPr>
        <w:numPr>
          <w:ilvl w:val="0"/>
          <w:numId w:val="27"/>
        </w:numPr>
        <w:snapToGrid w:val="0"/>
        <w:spacing w:beforeLines="50" w:line="400" w:lineRule="exact"/>
        <w:ind w:rightChars="-34" w:right="-82"/>
        <w:rPr>
          <w:rFonts w:eastAsia="標楷體" w:hint="eastAsia"/>
        </w:rPr>
      </w:pPr>
      <w:r>
        <w:rPr>
          <w:rFonts w:eastAsia="標楷體" w:hint="eastAsia"/>
        </w:rPr>
        <w:t>每件教案作品可由</w:t>
      </w:r>
      <w:r>
        <w:rPr>
          <w:rFonts w:eastAsia="標楷體" w:hint="eastAsia"/>
        </w:rPr>
        <w:t>1</w:t>
      </w:r>
      <w:r>
        <w:rPr>
          <w:rFonts w:eastAsia="標楷體" w:hint="eastAsia"/>
        </w:rPr>
        <w:t>至</w:t>
      </w:r>
      <w:r>
        <w:rPr>
          <w:rFonts w:eastAsia="標楷體" w:hint="eastAsia"/>
        </w:rPr>
        <w:t>3</w:t>
      </w:r>
      <w:r>
        <w:rPr>
          <w:rFonts w:eastAsia="標楷體" w:hint="eastAsia"/>
        </w:rPr>
        <w:t>人共同編寫製作，並選定一名主要聯絡人</w:t>
      </w:r>
      <w:r w:rsidRPr="00F527A0">
        <w:rPr>
          <w:rFonts w:eastAsia="標楷體" w:hint="eastAsia"/>
        </w:rPr>
        <w:t>。</w:t>
      </w:r>
    </w:p>
    <w:p w:rsidR="001D0A2D" w:rsidRDefault="00E30E56" w:rsidP="00E30E56">
      <w:pPr>
        <w:numPr>
          <w:ilvl w:val="0"/>
          <w:numId w:val="27"/>
        </w:numPr>
        <w:snapToGrid w:val="0"/>
        <w:spacing w:beforeLines="50" w:line="400" w:lineRule="exact"/>
        <w:ind w:rightChars="-34" w:right="-82"/>
        <w:rPr>
          <w:rFonts w:eastAsia="標楷體" w:hint="eastAsia"/>
        </w:rPr>
      </w:pPr>
      <w:r w:rsidRPr="00E30E56">
        <w:rPr>
          <w:rFonts w:eastAsia="標楷體" w:hint="eastAsia"/>
        </w:rPr>
        <w:t>由</w:t>
      </w:r>
      <w:r>
        <w:rPr>
          <w:rFonts w:eastAsia="標楷體" w:hint="eastAsia"/>
        </w:rPr>
        <w:t>主</w:t>
      </w:r>
      <w:r w:rsidRPr="00E30E56">
        <w:rPr>
          <w:rFonts w:eastAsia="標楷體" w:hint="eastAsia"/>
        </w:rPr>
        <w:t>辦單位邀請專家學者進行審查。</w:t>
      </w:r>
    </w:p>
    <w:p w:rsidR="00E30E56" w:rsidRPr="00E83131" w:rsidRDefault="00E30E56" w:rsidP="00E30E56">
      <w:pPr>
        <w:numPr>
          <w:ilvl w:val="0"/>
          <w:numId w:val="27"/>
        </w:numPr>
        <w:snapToGrid w:val="0"/>
        <w:spacing w:beforeLines="50" w:line="400" w:lineRule="exact"/>
        <w:ind w:rightChars="-34" w:right="-82"/>
        <w:rPr>
          <w:rFonts w:eastAsia="標楷體" w:hint="eastAsia"/>
        </w:rPr>
      </w:pPr>
      <w:r w:rsidRPr="00E83131">
        <w:rPr>
          <w:rFonts w:eastAsia="標楷體" w:hint="eastAsia"/>
        </w:rPr>
        <w:t>評分標準：</w:t>
      </w: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4678"/>
        <w:gridCol w:w="992"/>
      </w:tblGrid>
      <w:tr w:rsidR="00E30E56" w:rsidRPr="00E83131" w:rsidTr="008D7A9C">
        <w:tc>
          <w:tcPr>
            <w:tcW w:w="1590"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評分項目</w:t>
            </w:r>
          </w:p>
        </w:tc>
        <w:tc>
          <w:tcPr>
            <w:tcW w:w="4678"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審查內容</w:t>
            </w:r>
          </w:p>
        </w:tc>
        <w:tc>
          <w:tcPr>
            <w:tcW w:w="992"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比重</w:t>
            </w:r>
          </w:p>
        </w:tc>
      </w:tr>
      <w:tr w:rsidR="00E30E56" w:rsidRPr="00E83131" w:rsidTr="008D7A9C">
        <w:tc>
          <w:tcPr>
            <w:tcW w:w="1590"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主題性</w:t>
            </w:r>
          </w:p>
        </w:tc>
        <w:tc>
          <w:tcPr>
            <w:tcW w:w="4678"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切合競賽主題並符合宗旨</w:t>
            </w:r>
          </w:p>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預定達成目標明確且適當</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難易程度適合受教學生程度</w:t>
            </w:r>
          </w:p>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4</w:t>
            </w:r>
            <w:r w:rsidR="00E30E56" w:rsidRPr="00E83131">
              <w:rPr>
                <w:rFonts w:eastAsia="標楷體" w:hint="eastAsia"/>
              </w:rPr>
              <w:t>.</w:t>
            </w:r>
            <w:r w:rsidR="00E30E56" w:rsidRPr="00E83131">
              <w:rPr>
                <w:rFonts w:eastAsia="標楷體" w:hint="eastAsia"/>
              </w:rPr>
              <w:t>易於其他教師做推廣</w:t>
            </w:r>
          </w:p>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5</w:t>
            </w:r>
            <w:r w:rsidR="00E30E56" w:rsidRPr="00E83131">
              <w:rPr>
                <w:rFonts w:eastAsia="標楷體" w:hint="eastAsia"/>
              </w:rPr>
              <w:t>.</w:t>
            </w:r>
            <w:r w:rsidR="00E30E56" w:rsidRPr="00E83131">
              <w:rPr>
                <w:rFonts w:eastAsia="標楷體" w:hint="eastAsia"/>
              </w:rPr>
              <w:t>材料或器材取得方便</w:t>
            </w:r>
          </w:p>
        </w:tc>
        <w:tc>
          <w:tcPr>
            <w:tcW w:w="992"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20%</w:t>
            </w:r>
          </w:p>
        </w:tc>
      </w:tr>
      <w:tr w:rsidR="00E30E56" w:rsidRPr="00E83131" w:rsidTr="008D7A9C">
        <w:tc>
          <w:tcPr>
            <w:tcW w:w="1590"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完整性</w:t>
            </w:r>
          </w:p>
        </w:tc>
        <w:tc>
          <w:tcPr>
            <w:tcW w:w="4678"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教學具備知識及原理正確</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學習活動設計具體、完整且合適</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學習活動實施辦法可行性高且易於推廣</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4.</w:t>
            </w:r>
            <w:r w:rsidRPr="00E83131">
              <w:rPr>
                <w:rFonts w:eastAsia="標楷體" w:hint="eastAsia"/>
              </w:rPr>
              <w:t>後續延伸之活動多元且完整</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5.</w:t>
            </w:r>
            <w:r w:rsidRPr="00E83131">
              <w:rPr>
                <w:rFonts w:eastAsia="標楷體" w:hint="eastAsia"/>
              </w:rPr>
              <w:t>參考資料詳實</w:t>
            </w:r>
          </w:p>
        </w:tc>
        <w:tc>
          <w:tcPr>
            <w:tcW w:w="992" w:type="dxa"/>
            <w:shd w:val="clear" w:color="auto" w:fill="auto"/>
          </w:tcPr>
          <w:p w:rsidR="00E30E56" w:rsidRPr="00E83131" w:rsidRDefault="00100DC1" w:rsidP="008D7A9C">
            <w:pPr>
              <w:snapToGrid w:val="0"/>
              <w:spacing w:line="400" w:lineRule="exact"/>
              <w:ind w:rightChars="-34" w:right="-82"/>
              <w:rPr>
                <w:rFonts w:eastAsia="標楷體" w:hint="eastAsia"/>
              </w:rPr>
            </w:pPr>
            <w:r w:rsidRPr="00E83131">
              <w:rPr>
                <w:rFonts w:eastAsia="標楷體" w:hint="eastAsia"/>
              </w:rPr>
              <w:t>50%</w:t>
            </w:r>
          </w:p>
        </w:tc>
      </w:tr>
      <w:tr w:rsidR="00E30E56" w:rsidRPr="00E83131" w:rsidTr="008D7A9C">
        <w:tc>
          <w:tcPr>
            <w:tcW w:w="1590"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創意性</w:t>
            </w:r>
          </w:p>
        </w:tc>
        <w:tc>
          <w:tcPr>
            <w:tcW w:w="4678"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構思新穎性、創新性與具特色</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創新技術與先進知識應用</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能深化學習者對太陽光電的認知</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4.</w:t>
            </w:r>
            <w:r w:rsidRPr="00E83131">
              <w:rPr>
                <w:rFonts w:eastAsia="標楷體" w:hint="eastAsia"/>
              </w:rPr>
              <w:t>學習活動具有啟發性</w:t>
            </w:r>
          </w:p>
        </w:tc>
        <w:tc>
          <w:tcPr>
            <w:tcW w:w="992" w:type="dxa"/>
            <w:shd w:val="clear" w:color="auto" w:fill="auto"/>
          </w:tcPr>
          <w:p w:rsidR="00E30E56" w:rsidRPr="00E83131" w:rsidRDefault="00100DC1" w:rsidP="008D7A9C">
            <w:pPr>
              <w:snapToGrid w:val="0"/>
              <w:spacing w:line="400" w:lineRule="exact"/>
              <w:ind w:rightChars="-34" w:right="-82"/>
              <w:rPr>
                <w:rFonts w:eastAsia="標楷體" w:hint="eastAsia"/>
              </w:rPr>
            </w:pPr>
            <w:r w:rsidRPr="00E83131">
              <w:rPr>
                <w:rFonts w:eastAsia="標楷體" w:hint="eastAsia"/>
              </w:rPr>
              <w:t>20%</w:t>
            </w:r>
          </w:p>
        </w:tc>
      </w:tr>
      <w:tr w:rsidR="00E30E56" w:rsidRPr="00E83131" w:rsidTr="008D7A9C">
        <w:tc>
          <w:tcPr>
            <w:tcW w:w="1590"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lastRenderedPageBreak/>
              <w:t>評量性</w:t>
            </w:r>
          </w:p>
        </w:tc>
        <w:tc>
          <w:tcPr>
            <w:tcW w:w="4678" w:type="dxa"/>
            <w:shd w:val="clear" w:color="auto" w:fill="auto"/>
          </w:tcPr>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評量設計與學習成效</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評量方式適當性與多元性</w:t>
            </w:r>
          </w:p>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後設認知佳、可追蹤性強</w:t>
            </w:r>
          </w:p>
        </w:tc>
        <w:tc>
          <w:tcPr>
            <w:tcW w:w="992" w:type="dxa"/>
            <w:shd w:val="clear" w:color="auto" w:fill="auto"/>
          </w:tcPr>
          <w:p w:rsidR="00E30E56" w:rsidRPr="00E83131" w:rsidRDefault="00100DC1" w:rsidP="008D7A9C">
            <w:pPr>
              <w:snapToGrid w:val="0"/>
              <w:spacing w:line="400" w:lineRule="exact"/>
              <w:ind w:rightChars="-34" w:right="-82"/>
              <w:rPr>
                <w:rFonts w:eastAsia="標楷體" w:hint="eastAsia"/>
              </w:rPr>
            </w:pPr>
            <w:r w:rsidRPr="00E83131">
              <w:rPr>
                <w:rFonts w:eastAsia="標楷體" w:hint="eastAsia"/>
              </w:rPr>
              <w:t>10%</w:t>
            </w:r>
          </w:p>
        </w:tc>
      </w:tr>
    </w:tbl>
    <w:p w:rsidR="00100DC1" w:rsidRPr="000107DD" w:rsidRDefault="00100DC1" w:rsidP="00100DC1">
      <w:pPr>
        <w:numPr>
          <w:ilvl w:val="0"/>
          <w:numId w:val="27"/>
        </w:numPr>
        <w:snapToGrid w:val="0"/>
        <w:spacing w:beforeLines="50" w:line="400" w:lineRule="exact"/>
        <w:ind w:rightChars="-34" w:right="-82"/>
        <w:rPr>
          <w:rFonts w:eastAsia="標楷體" w:hint="eastAsia"/>
        </w:rPr>
      </w:pPr>
      <w:r w:rsidRPr="00FE107A">
        <w:rPr>
          <w:rFonts w:eastAsia="標楷體"/>
        </w:rPr>
        <w:t>初審通過後通知進入</w:t>
      </w:r>
      <w:r w:rsidRPr="00FE107A">
        <w:rPr>
          <w:rFonts w:eastAsia="標楷體" w:hint="eastAsia"/>
        </w:rPr>
        <w:t>決賽</w:t>
      </w:r>
      <w:r>
        <w:rPr>
          <w:rFonts w:eastAsia="標楷體" w:hint="eastAsia"/>
        </w:rPr>
        <w:t>。入選作品名</w:t>
      </w:r>
      <w:r w:rsidRPr="000107DD">
        <w:rPr>
          <w:rFonts w:eastAsia="標楷體" w:hint="eastAsia"/>
        </w:rPr>
        <w:t>單公佈於</w:t>
      </w:r>
      <w:r>
        <w:rPr>
          <w:rFonts w:eastAsia="標楷體" w:hint="eastAsia"/>
        </w:rPr>
        <w:t>競賽網頁</w:t>
      </w:r>
      <w:r w:rsidRPr="000107DD">
        <w:rPr>
          <w:rFonts w:eastAsia="標楷體" w:hint="eastAsia"/>
        </w:rPr>
        <w:t>(</w:t>
      </w:r>
      <w:hyperlink r:id="rId8" w:history="1">
        <w:r w:rsidRPr="000107DD">
          <w:rPr>
            <w:rStyle w:val="a9"/>
            <w:rFonts w:eastAsia="標楷體" w:hint="eastAsia"/>
            <w:color w:val="auto"/>
          </w:rPr>
          <w:t>www.etc.ndhu.edu.tw</w:t>
        </w:r>
      </w:hyperlink>
      <w:r w:rsidRPr="000107DD">
        <w:rPr>
          <w:rFonts w:eastAsia="標楷體" w:hint="eastAsia"/>
        </w:rPr>
        <w:t>)</w:t>
      </w:r>
      <w:r w:rsidRPr="000107DD">
        <w:rPr>
          <w:rFonts w:eastAsia="標楷體" w:hint="eastAsia"/>
        </w:rPr>
        <w:t>，並以</w:t>
      </w:r>
      <w:r w:rsidRPr="000107DD">
        <w:rPr>
          <w:rFonts w:eastAsia="標楷體" w:hint="eastAsia"/>
        </w:rPr>
        <w:t>email</w:t>
      </w:r>
      <w:r>
        <w:rPr>
          <w:rFonts w:eastAsia="標楷體" w:hint="eastAsia"/>
        </w:rPr>
        <w:t>通知</w:t>
      </w:r>
      <w:r w:rsidRPr="000107DD">
        <w:rPr>
          <w:rFonts w:eastAsia="標楷體" w:hint="eastAsia"/>
        </w:rPr>
        <w:t>。</w:t>
      </w:r>
    </w:p>
    <w:p w:rsidR="00100DC1" w:rsidRDefault="00FE107A" w:rsidP="00FE107A">
      <w:pPr>
        <w:numPr>
          <w:ilvl w:val="0"/>
          <w:numId w:val="8"/>
        </w:numPr>
        <w:snapToGrid w:val="0"/>
        <w:spacing w:beforeLines="50" w:line="400" w:lineRule="exact"/>
        <w:ind w:left="993" w:rightChars="-34" w:right="-82" w:hanging="283"/>
        <w:rPr>
          <w:rFonts w:eastAsia="標楷體" w:hint="eastAsia"/>
        </w:rPr>
      </w:pPr>
      <w:r w:rsidRPr="000107DD">
        <w:rPr>
          <w:rFonts w:eastAsia="標楷體" w:hint="eastAsia"/>
        </w:rPr>
        <w:t>決賽</w:t>
      </w:r>
    </w:p>
    <w:p w:rsidR="00B94C02" w:rsidRDefault="00B94C02" w:rsidP="00B94C02">
      <w:pPr>
        <w:numPr>
          <w:ilvl w:val="0"/>
          <w:numId w:val="28"/>
        </w:numPr>
        <w:snapToGrid w:val="0"/>
        <w:spacing w:beforeLines="50" w:line="400" w:lineRule="exact"/>
        <w:ind w:rightChars="-34" w:right="-82"/>
        <w:rPr>
          <w:rFonts w:eastAsia="標楷體" w:hint="eastAsia"/>
        </w:rPr>
      </w:pPr>
      <w:r>
        <w:rPr>
          <w:rFonts w:eastAsia="標楷體" w:hint="eastAsia"/>
        </w:rPr>
        <w:t>入選決賽者須</w:t>
      </w:r>
      <w:r w:rsidRPr="00B94C02">
        <w:rPr>
          <w:rFonts w:eastAsia="標楷體" w:hint="eastAsia"/>
        </w:rPr>
        <w:t>至決賽會場解說作品理念並接受</w:t>
      </w:r>
      <w:proofErr w:type="gramStart"/>
      <w:r w:rsidRPr="00B94C02">
        <w:rPr>
          <w:rFonts w:eastAsia="標楷體" w:hint="eastAsia"/>
        </w:rPr>
        <w:t>詢</w:t>
      </w:r>
      <w:proofErr w:type="gramEnd"/>
      <w:r w:rsidRPr="00B94C02">
        <w:rPr>
          <w:rFonts w:eastAsia="標楷體" w:hint="eastAsia"/>
        </w:rPr>
        <w:t>答。</w:t>
      </w:r>
    </w:p>
    <w:p w:rsidR="00B94C02" w:rsidRDefault="00CB3456" w:rsidP="00B94C02">
      <w:pPr>
        <w:numPr>
          <w:ilvl w:val="0"/>
          <w:numId w:val="28"/>
        </w:numPr>
        <w:snapToGrid w:val="0"/>
        <w:spacing w:beforeLines="50" w:line="400" w:lineRule="exact"/>
        <w:ind w:rightChars="-34" w:right="-82"/>
        <w:rPr>
          <w:rFonts w:eastAsia="標楷體" w:hint="eastAsia"/>
        </w:rPr>
      </w:pPr>
      <w:r>
        <w:rPr>
          <w:rFonts w:eastAsia="標楷體" w:hint="eastAsia"/>
        </w:rPr>
        <w:t>入選決賽者須於</w:t>
      </w:r>
      <w:r>
        <w:rPr>
          <w:rFonts w:eastAsia="標楷體" w:hint="eastAsia"/>
        </w:rPr>
        <w:t>8</w:t>
      </w:r>
      <w:r>
        <w:rPr>
          <w:rFonts w:eastAsia="標楷體" w:hint="eastAsia"/>
        </w:rPr>
        <w:t>月</w:t>
      </w:r>
      <w:r w:rsidR="00E83131">
        <w:rPr>
          <w:rFonts w:eastAsia="標楷體" w:hint="eastAsia"/>
        </w:rPr>
        <w:t>10</w:t>
      </w:r>
      <w:r>
        <w:rPr>
          <w:rFonts w:eastAsia="標楷體" w:hint="eastAsia"/>
        </w:rPr>
        <w:t>日前至競賽網頁進行決賽登錄並上傳簡報檔及任何欲呈現之多媒體檔案等，並請務必確認檔案為</w:t>
      </w:r>
      <w:r>
        <w:rPr>
          <w:rFonts w:eastAsia="標楷體" w:hint="eastAsia"/>
        </w:rPr>
        <w:t>Windows</w:t>
      </w:r>
      <w:r>
        <w:rPr>
          <w:rFonts w:eastAsia="標楷體" w:hint="eastAsia"/>
        </w:rPr>
        <w:t>內建軟體可播放或開啟之格式。</w:t>
      </w:r>
    </w:p>
    <w:p w:rsidR="00CB3456" w:rsidRDefault="00CB3456" w:rsidP="00B94C02">
      <w:pPr>
        <w:numPr>
          <w:ilvl w:val="0"/>
          <w:numId w:val="28"/>
        </w:numPr>
        <w:snapToGrid w:val="0"/>
        <w:spacing w:beforeLines="50" w:line="400" w:lineRule="exact"/>
        <w:ind w:rightChars="-34" w:right="-82"/>
        <w:rPr>
          <w:rFonts w:eastAsia="標楷體" w:hint="eastAsia"/>
        </w:rPr>
      </w:pPr>
      <w:r>
        <w:rPr>
          <w:rFonts w:eastAsia="標楷體" w:hint="eastAsia"/>
        </w:rPr>
        <w:t>決賽當天參賽者必須準備簡報紙本一式</w:t>
      </w:r>
      <w:r w:rsidR="00943F87">
        <w:rPr>
          <w:rFonts w:eastAsia="標楷體" w:hint="eastAsia"/>
        </w:rPr>
        <w:t>六</w:t>
      </w:r>
      <w:r>
        <w:rPr>
          <w:rFonts w:eastAsia="標楷體" w:hint="eastAsia"/>
        </w:rPr>
        <w:t>份，並於報到時交予主辦單位人員。</w:t>
      </w:r>
    </w:p>
    <w:p w:rsidR="00943F87" w:rsidRPr="00E83131" w:rsidRDefault="00943F87" w:rsidP="00B94C02">
      <w:pPr>
        <w:numPr>
          <w:ilvl w:val="0"/>
          <w:numId w:val="28"/>
        </w:numPr>
        <w:snapToGrid w:val="0"/>
        <w:spacing w:beforeLines="50" w:line="400" w:lineRule="exact"/>
        <w:ind w:rightChars="-34" w:right="-82"/>
        <w:rPr>
          <w:rFonts w:eastAsia="標楷體" w:hint="eastAsia"/>
        </w:rPr>
      </w:pPr>
      <w:r w:rsidRPr="00E83131">
        <w:rPr>
          <w:rFonts w:eastAsia="標楷體" w:hint="eastAsia"/>
        </w:rPr>
        <w:t>評審方式：每件作品簡報</w:t>
      </w:r>
      <w:r w:rsidRPr="00E83131">
        <w:rPr>
          <w:rFonts w:eastAsia="標楷體" w:hint="eastAsia"/>
        </w:rPr>
        <w:t>15</w:t>
      </w:r>
      <w:r w:rsidRPr="00E83131">
        <w:rPr>
          <w:rFonts w:eastAsia="標楷體" w:hint="eastAsia"/>
        </w:rPr>
        <w:t>分鐘，</w:t>
      </w:r>
      <w:proofErr w:type="gramStart"/>
      <w:r w:rsidRPr="00E83131">
        <w:rPr>
          <w:rFonts w:eastAsia="標楷體" w:hint="eastAsia"/>
        </w:rPr>
        <w:t>詢</w:t>
      </w:r>
      <w:proofErr w:type="gramEnd"/>
      <w:r w:rsidRPr="00E83131">
        <w:rPr>
          <w:rFonts w:eastAsia="標楷體" w:hint="eastAsia"/>
        </w:rPr>
        <w:t>答</w:t>
      </w:r>
      <w:r w:rsidRPr="00E83131">
        <w:rPr>
          <w:rFonts w:eastAsia="標楷體" w:hint="eastAsia"/>
        </w:rPr>
        <w:t>5</w:t>
      </w:r>
      <w:r w:rsidRPr="00E83131">
        <w:rPr>
          <w:rFonts w:eastAsia="標楷體" w:hint="eastAsia"/>
        </w:rPr>
        <w:t>分鐘。</w:t>
      </w:r>
    </w:p>
    <w:p w:rsidR="00943F87" w:rsidRPr="00E83131" w:rsidRDefault="00943F87" w:rsidP="00B94C02">
      <w:pPr>
        <w:numPr>
          <w:ilvl w:val="0"/>
          <w:numId w:val="28"/>
        </w:numPr>
        <w:snapToGrid w:val="0"/>
        <w:spacing w:beforeLines="50" w:line="400" w:lineRule="exact"/>
        <w:ind w:rightChars="-34" w:right="-82"/>
        <w:rPr>
          <w:rFonts w:eastAsia="標楷體" w:hint="eastAsia"/>
        </w:rPr>
      </w:pPr>
      <w:r w:rsidRPr="00E83131">
        <w:rPr>
          <w:rFonts w:eastAsia="標楷體" w:hint="eastAsia"/>
        </w:rPr>
        <w:t>評分標準與比重：</w:t>
      </w:r>
    </w:p>
    <w:p w:rsidR="00943F87" w:rsidRPr="00E83131" w:rsidRDefault="00943F87" w:rsidP="00943F87">
      <w:pPr>
        <w:snapToGrid w:val="0"/>
        <w:spacing w:beforeLines="50" w:line="400" w:lineRule="exact"/>
        <w:ind w:left="1353" w:rightChars="-34" w:right="-82"/>
        <w:rPr>
          <w:rFonts w:eastAsia="標楷體" w:hint="eastAsia"/>
        </w:rPr>
      </w:pPr>
      <w:r w:rsidRPr="00E83131">
        <w:rPr>
          <w:rFonts w:eastAsia="標楷體" w:hint="eastAsia"/>
        </w:rPr>
        <w:sym w:font="Wingdings 2" w:char="F0BE"/>
      </w:r>
      <w:r w:rsidRPr="00E83131">
        <w:rPr>
          <w:rFonts w:eastAsia="標楷體" w:hint="eastAsia"/>
        </w:rPr>
        <w:t>書面及教案資料</w:t>
      </w:r>
      <w:r w:rsidRPr="00E83131">
        <w:rPr>
          <w:rFonts w:eastAsia="標楷體"/>
        </w:rPr>
        <w:t>40%</w:t>
      </w:r>
    </w:p>
    <w:p w:rsidR="00943F87" w:rsidRPr="00E83131" w:rsidRDefault="00943F87" w:rsidP="00943F87">
      <w:pPr>
        <w:snapToGrid w:val="0"/>
        <w:spacing w:beforeLines="50" w:line="400" w:lineRule="exact"/>
        <w:ind w:left="1353" w:rightChars="-34" w:right="-82"/>
        <w:rPr>
          <w:rFonts w:eastAsia="標楷體" w:hint="eastAsia"/>
        </w:rPr>
      </w:pPr>
      <w:r w:rsidRPr="00E83131">
        <w:rPr>
          <w:rFonts w:eastAsia="標楷體" w:hint="eastAsia"/>
        </w:rPr>
        <w:sym w:font="Wingdings 2" w:char="F0BE"/>
      </w:r>
      <w:r w:rsidRPr="00E83131">
        <w:rPr>
          <w:rFonts w:eastAsia="標楷體" w:hint="eastAsia"/>
        </w:rPr>
        <w:t>現場簡報</w:t>
      </w:r>
      <w:r w:rsidRPr="00E83131">
        <w:rPr>
          <w:rFonts w:eastAsia="標楷體" w:hint="eastAsia"/>
        </w:rPr>
        <w:t>50%</w:t>
      </w:r>
    </w:p>
    <w:p w:rsidR="00943F87" w:rsidRPr="00E83131" w:rsidRDefault="00943F87" w:rsidP="00943F87">
      <w:pPr>
        <w:snapToGrid w:val="0"/>
        <w:spacing w:beforeLines="50" w:line="400" w:lineRule="exact"/>
        <w:ind w:left="1353" w:rightChars="-34" w:right="-82"/>
        <w:rPr>
          <w:rFonts w:eastAsia="標楷體" w:hint="eastAsia"/>
        </w:rPr>
      </w:pPr>
      <w:r w:rsidRPr="00E83131">
        <w:rPr>
          <w:rFonts w:eastAsia="標楷體" w:hint="eastAsia"/>
        </w:rPr>
        <w:sym w:font="Wingdings 2" w:char="F0BE"/>
      </w:r>
      <w:proofErr w:type="gramStart"/>
      <w:r w:rsidRPr="00E83131">
        <w:rPr>
          <w:rFonts w:eastAsia="標楷體" w:hint="eastAsia"/>
        </w:rPr>
        <w:t>詢</w:t>
      </w:r>
      <w:proofErr w:type="gramEnd"/>
      <w:r w:rsidRPr="00E83131">
        <w:rPr>
          <w:rFonts w:eastAsia="標楷體" w:hint="eastAsia"/>
        </w:rPr>
        <w:t>答</w:t>
      </w:r>
      <w:r w:rsidRPr="00E83131">
        <w:rPr>
          <w:rFonts w:eastAsia="標楷體" w:hint="eastAsia"/>
        </w:rPr>
        <w:t>10%</w:t>
      </w:r>
    </w:p>
    <w:p w:rsidR="00FE107A" w:rsidRDefault="00943F87" w:rsidP="00943F87">
      <w:pPr>
        <w:numPr>
          <w:ilvl w:val="0"/>
          <w:numId w:val="28"/>
        </w:numPr>
        <w:snapToGrid w:val="0"/>
        <w:spacing w:beforeLines="50" w:line="400" w:lineRule="exact"/>
        <w:ind w:rightChars="-34" w:right="-82"/>
        <w:rPr>
          <w:rFonts w:eastAsia="標楷體"/>
        </w:rPr>
      </w:pPr>
      <w:r>
        <w:rPr>
          <w:rFonts w:eastAsia="標楷體" w:hint="eastAsia"/>
        </w:rPr>
        <w:t>依據評分標準選出</w:t>
      </w:r>
      <w:r w:rsidRPr="00943F87">
        <w:rPr>
          <w:rFonts w:eastAsia="標楷體" w:hint="eastAsia"/>
        </w:rPr>
        <w:t>金牌獎</w:t>
      </w:r>
      <w:r w:rsidRPr="00943F87">
        <w:rPr>
          <w:rFonts w:eastAsia="標楷體" w:hint="eastAsia"/>
        </w:rPr>
        <w:t>1</w:t>
      </w:r>
      <w:r w:rsidRPr="00943F87">
        <w:rPr>
          <w:rFonts w:eastAsia="標楷體" w:hint="eastAsia"/>
        </w:rPr>
        <w:t>名、銀牌獎</w:t>
      </w:r>
      <w:r w:rsidRPr="00943F87">
        <w:rPr>
          <w:rFonts w:eastAsia="標楷體" w:hint="eastAsia"/>
        </w:rPr>
        <w:t>1</w:t>
      </w:r>
      <w:r w:rsidRPr="00943F87">
        <w:rPr>
          <w:rFonts w:eastAsia="標楷體" w:hint="eastAsia"/>
        </w:rPr>
        <w:t>名、銅牌獎</w:t>
      </w:r>
      <w:r w:rsidRPr="00943F87">
        <w:rPr>
          <w:rFonts w:eastAsia="標楷體" w:hint="eastAsia"/>
        </w:rPr>
        <w:t>1</w:t>
      </w:r>
      <w:r w:rsidRPr="00943F87">
        <w:rPr>
          <w:rFonts w:eastAsia="標楷體" w:hint="eastAsia"/>
        </w:rPr>
        <w:t>名、以及佳作</w:t>
      </w:r>
      <w:r w:rsidRPr="00943F87">
        <w:rPr>
          <w:rFonts w:eastAsia="標楷體" w:hint="eastAsia"/>
        </w:rPr>
        <w:t>3</w:t>
      </w:r>
      <w:r w:rsidRPr="00943F87">
        <w:rPr>
          <w:rFonts w:eastAsia="標楷體" w:hint="eastAsia"/>
        </w:rPr>
        <w:t>名。</w:t>
      </w:r>
    </w:p>
    <w:p w:rsidR="00943F87" w:rsidRDefault="00943F87" w:rsidP="00943F87">
      <w:pPr>
        <w:numPr>
          <w:ilvl w:val="0"/>
          <w:numId w:val="3"/>
        </w:numPr>
        <w:snapToGrid w:val="0"/>
        <w:spacing w:beforeLines="50" w:line="400" w:lineRule="exact"/>
        <w:ind w:rightChars="-34" w:right="-82"/>
        <w:rPr>
          <w:rFonts w:eastAsia="標楷體" w:hint="eastAsia"/>
        </w:rPr>
      </w:pPr>
      <w:r w:rsidRPr="00943F87">
        <w:rPr>
          <w:rFonts w:eastAsia="標楷體" w:hint="eastAsia"/>
        </w:rPr>
        <w:t>競賽獎項：</w:t>
      </w:r>
    </w:p>
    <w:p w:rsidR="00943F87" w:rsidRDefault="00943F87" w:rsidP="00943F87">
      <w:pPr>
        <w:numPr>
          <w:ilvl w:val="0"/>
          <w:numId w:val="29"/>
        </w:numPr>
        <w:snapToGrid w:val="0"/>
        <w:spacing w:beforeLines="50" w:line="400" w:lineRule="exact"/>
        <w:ind w:rightChars="-34" w:right="-82"/>
        <w:rPr>
          <w:rFonts w:eastAsia="標楷體" w:hint="eastAsia"/>
        </w:rPr>
      </w:pPr>
      <w:r>
        <w:rPr>
          <w:rFonts w:eastAsia="標楷體" w:hint="eastAsia"/>
        </w:rPr>
        <w:t>入選決賽：完成教案計畫書並參加決賽者，主辦單位將提供每件教案作品撰稿費</w:t>
      </w:r>
      <w:r>
        <w:rPr>
          <w:rFonts w:eastAsia="標楷體" w:hint="eastAsia"/>
        </w:rPr>
        <w:t>(</w:t>
      </w:r>
      <w:r>
        <w:rPr>
          <w:rFonts w:eastAsia="標楷體" w:hint="eastAsia"/>
        </w:rPr>
        <w:t>按字計費，每件上限</w:t>
      </w:r>
      <w:r>
        <w:rPr>
          <w:rFonts w:eastAsia="標楷體" w:hint="eastAsia"/>
        </w:rPr>
        <w:t>3,000</w:t>
      </w:r>
      <w:r>
        <w:rPr>
          <w:rFonts w:eastAsia="標楷體" w:hint="eastAsia"/>
        </w:rPr>
        <w:t>元</w:t>
      </w:r>
      <w:r>
        <w:rPr>
          <w:rFonts w:eastAsia="標楷體" w:hint="eastAsia"/>
        </w:rPr>
        <w:t>)</w:t>
      </w:r>
    </w:p>
    <w:p w:rsidR="00943F87" w:rsidRDefault="00943F87" w:rsidP="00943F87">
      <w:pPr>
        <w:numPr>
          <w:ilvl w:val="0"/>
          <w:numId w:val="29"/>
        </w:numPr>
        <w:snapToGrid w:val="0"/>
        <w:spacing w:beforeLines="50" w:line="400" w:lineRule="exact"/>
        <w:ind w:left="993" w:rightChars="-34" w:right="-82" w:hanging="283"/>
        <w:rPr>
          <w:rFonts w:eastAsia="標楷體" w:hint="eastAsia"/>
        </w:rPr>
      </w:pPr>
      <w:r>
        <w:rPr>
          <w:rFonts w:eastAsia="標楷體" w:hint="eastAsia"/>
        </w:rPr>
        <w:t>決賽獎項</w:t>
      </w:r>
    </w:p>
    <w:p w:rsidR="00943F87" w:rsidRDefault="00943F87" w:rsidP="00943F87">
      <w:pPr>
        <w:numPr>
          <w:ilvl w:val="0"/>
          <w:numId w:val="30"/>
        </w:numPr>
        <w:snapToGrid w:val="0"/>
        <w:spacing w:beforeLines="50" w:line="400" w:lineRule="exact"/>
        <w:ind w:rightChars="-34" w:right="-82"/>
        <w:rPr>
          <w:rFonts w:eastAsia="標楷體" w:hint="eastAsia"/>
        </w:rPr>
      </w:pPr>
      <w:r w:rsidRPr="00943F87">
        <w:rPr>
          <w:rFonts w:eastAsia="標楷體" w:hint="eastAsia"/>
        </w:rPr>
        <w:t>金牌獎一名：</w:t>
      </w:r>
      <w:r w:rsidRPr="00943F87">
        <w:rPr>
          <w:rFonts w:eastAsia="標楷體" w:hint="eastAsia"/>
        </w:rPr>
        <w:t>3</w:t>
      </w:r>
      <w:r w:rsidRPr="00943F87">
        <w:rPr>
          <w:rFonts w:eastAsia="標楷體" w:hint="eastAsia"/>
        </w:rPr>
        <w:t>萬元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Default="00943F87" w:rsidP="00943F87">
      <w:pPr>
        <w:numPr>
          <w:ilvl w:val="0"/>
          <w:numId w:val="30"/>
        </w:numPr>
        <w:snapToGrid w:val="0"/>
        <w:spacing w:beforeLines="50" w:line="400" w:lineRule="exact"/>
        <w:ind w:rightChars="-34" w:right="-82"/>
        <w:rPr>
          <w:rFonts w:eastAsia="標楷體" w:hint="eastAsia"/>
        </w:rPr>
      </w:pPr>
      <w:r w:rsidRPr="00943F87">
        <w:rPr>
          <w:rFonts w:eastAsia="標楷體" w:hint="eastAsia"/>
        </w:rPr>
        <w:t>銀牌獎一名：</w:t>
      </w:r>
      <w:r>
        <w:rPr>
          <w:rFonts w:eastAsia="標楷體" w:hint="eastAsia"/>
        </w:rPr>
        <w:t>2</w:t>
      </w:r>
      <w:r w:rsidRPr="00943F87">
        <w:rPr>
          <w:rFonts w:eastAsia="標楷體" w:hint="eastAsia"/>
        </w:rPr>
        <w:t>萬元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Default="00943F87" w:rsidP="00943F87">
      <w:pPr>
        <w:numPr>
          <w:ilvl w:val="0"/>
          <w:numId w:val="30"/>
        </w:numPr>
        <w:snapToGrid w:val="0"/>
        <w:spacing w:beforeLines="50" w:line="400" w:lineRule="exact"/>
        <w:ind w:rightChars="-34" w:right="-82"/>
        <w:rPr>
          <w:rFonts w:eastAsia="標楷體" w:hint="eastAsia"/>
        </w:rPr>
      </w:pPr>
      <w:r w:rsidRPr="00943F87">
        <w:rPr>
          <w:rFonts w:eastAsia="標楷體" w:hint="eastAsia"/>
        </w:rPr>
        <w:t>銅牌獎一名：</w:t>
      </w:r>
      <w:r>
        <w:rPr>
          <w:rFonts w:eastAsia="標楷體" w:hint="eastAsia"/>
        </w:rPr>
        <w:t>1</w:t>
      </w:r>
      <w:r w:rsidRPr="00943F87">
        <w:rPr>
          <w:rFonts w:eastAsia="標楷體" w:hint="eastAsia"/>
        </w:rPr>
        <w:t>萬元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Pr="00943F87" w:rsidRDefault="00943F87" w:rsidP="00943F87">
      <w:pPr>
        <w:numPr>
          <w:ilvl w:val="0"/>
          <w:numId w:val="30"/>
        </w:numPr>
        <w:snapToGrid w:val="0"/>
        <w:spacing w:beforeLines="50" w:line="400" w:lineRule="exact"/>
        <w:ind w:rightChars="-34" w:right="-82"/>
        <w:rPr>
          <w:rFonts w:eastAsia="標楷體" w:hint="eastAsia"/>
        </w:rPr>
      </w:pPr>
      <w:r w:rsidRPr="00943F87">
        <w:rPr>
          <w:rFonts w:eastAsia="標楷體" w:hint="eastAsia"/>
        </w:rPr>
        <w:t>佳作三名：</w:t>
      </w:r>
      <w:r>
        <w:rPr>
          <w:rFonts w:eastAsia="標楷體" w:hint="eastAsia"/>
        </w:rPr>
        <w:t>5</w:t>
      </w:r>
      <w:r w:rsidRPr="00943F87">
        <w:rPr>
          <w:rFonts w:eastAsia="標楷體" w:hint="eastAsia"/>
        </w:rPr>
        <w:t>千元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Default="00943F87" w:rsidP="00943F87">
      <w:pPr>
        <w:snapToGrid w:val="0"/>
        <w:spacing w:beforeLines="50" w:line="400" w:lineRule="exact"/>
        <w:ind w:left="993" w:rightChars="-34" w:right="-82"/>
        <w:rPr>
          <w:rFonts w:eastAsia="標楷體" w:hint="eastAsia"/>
        </w:rPr>
      </w:pPr>
      <w:r w:rsidRPr="00943F87">
        <w:rPr>
          <w:rFonts w:eastAsia="標楷體" w:hint="eastAsia"/>
        </w:rPr>
        <w:t>※各項獎勵名額得視參賽件數及成績酌予調整，參賽作品未達水準時，獎勵名額得</w:t>
      </w:r>
      <w:r w:rsidRPr="00943F87">
        <w:rPr>
          <w:rFonts w:eastAsia="標楷體" w:hint="eastAsia"/>
        </w:rPr>
        <w:lastRenderedPageBreak/>
        <w:t>以從缺。</w:t>
      </w:r>
    </w:p>
    <w:p w:rsidR="00FE107A" w:rsidRDefault="00FE107A" w:rsidP="00FE107A">
      <w:pPr>
        <w:numPr>
          <w:ilvl w:val="0"/>
          <w:numId w:val="3"/>
        </w:numPr>
        <w:snapToGrid w:val="0"/>
        <w:spacing w:beforeLines="50" w:line="400" w:lineRule="exact"/>
        <w:ind w:rightChars="-34" w:right="-82"/>
        <w:rPr>
          <w:rFonts w:eastAsia="標楷體" w:hint="eastAsia"/>
        </w:rPr>
      </w:pPr>
      <w:r>
        <w:rPr>
          <w:rFonts w:eastAsia="標楷體" w:hint="eastAsia"/>
        </w:rPr>
        <w:t>注意事項：</w:t>
      </w:r>
    </w:p>
    <w:p w:rsidR="00742EDF" w:rsidRDefault="00742EDF" w:rsidP="00742EDF">
      <w:pPr>
        <w:numPr>
          <w:ilvl w:val="0"/>
          <w:numId w:val="19"/>
        </w:numPr>
        <w:snapToGrid w:val="0"/>
        <w:spacing w:beforeLines="50" w:line="400" w:lineRule="exact"/>
        <w:ind w:left="993" w:rightChars="-34" w:right="-82" w:hanging="283"/>
        <w:rPr>
          <w:rFonts w:eastAsia="標楷體" w:hint="eastAsia"/>
        </w:rPr>
      </w:pPr>
      <w:r w:rsidRPr="00742EDF">
        <w:rPr>
          <w:rFonts w:eastAsia="標楷體" w:hint="eastAsia"/>
        </w:rPr>
        <w:t>參賽作品，無論得獎與否，恕不退件，送件時請各參賽隊伍自留備份。</w:t>
      </w:r>
    </w:p>
    <w:p w:rsidR="00FE107A" w:rsidRDefault="00FE107A" w:rsidP="00C70E43">
      <w:pPr>
        <w:numPr>
          <w:ilvl w:val="0"/>
          <w:numId w:val="19"/>
        </w:numPr>
        <w:snapToGrid w:val="0"/>
        <w:spacing w:beforeLines="50" w:line="400" w:lineRule="exact"/>
        <w:ind w:left="993" w:rightChars="-34" w:right="-82" w:hanging="283"/>
        <w:rPr>
          <w:rFonts w:eastAsia="標楷體" w:hint="eastAsia"/>
        </w:rPr>
      </w:pPr>
      <w:r w:rsidRPr="00FE107A">
        <w:rPr>
          <w:rFonts w:eastAsia="標楷體" w:hint="eastAsia"/>
        </w:rPr>
        <w:t>參賽</w:t>
      </w:r>
      <w:r w:rsidR="00742EDF">
        <w:rPr>
          <w:rFonts w:eastAsia="標楷體" w:hint="eastAsia"/>
        </w:rPr>
        <w:t>作品</w:t>
      </w:r>
      <w:r w:rsidRPr="00FE107A">
        <w:rPr>
          <w:rFonts w:eastAsia="標楷體" w:hint="eastAsia"/>
        </w:rPr>
        <w:t>應保證其參賽作品為原創作品、無抄襲仿冒情事，曾參加國內外其他比賽獲獎作品不得投件</w:t>
      </w:r>
      <w:r>
        <w:rPr>
          <w:rFonts w:eastAsia="標楷體" w:hint="eastAsia"/>
        </w:rPr>
        <w:t>。</w:t>
      </w:r>
      <w:r w:rsidRPr="00C70E43">
        <w:rPr>
          <w:rFonts w:eastAsia="標楷體" w:hint="eastAsia"/>
        </w:rPr>
        <w:t>若因抄襲或以其他類似方法侵害他人智慧財產權</w:t>
      </w:r>
      <w:r w:rsidR="00742EDF">
        <w:rPr>
          <w:rFonts w:eastAsia="標楷體" w:hint="eastAsia"/>
        </w:rPr>
        <w:t>，所有法律責任由參賽者自行負責。</w:t>
      </w:r>
    </w:p>
    <w:p w:rsidR="00DD2ADC" w:rsidRPr="00742EDF" w:rsidRDefault="00FE107A" w:rsidP="00742EDF">
      <w:pPr>
        <w:numPr>
          <w:ilvl w:val="0"/>
          <w:numId w:val="19"/>
        </w:numPr>
        <w:snapToGrid w:val="0"/>
        <w:spacing w:beforeLines="50" w:line="400" w:lineRule="exact"/>
        <w:ind w:left="993" w:rightChars="-34" w:right="-82" w:hanging="283"/>
        <w:rPr>
          <w:rFonts w:eastAsia="標楷體" w:hint="eastAsia"/>
        </w:rPr>
      </w:pPr>
      <w:r w:rsidRPr="00742EDF">
        <w:rPr>
          <w:rFonts w:eastAsia="標楷體" w:hint="eastAsia"/>
        </w:rPr>
        <w:t>競賽得獎作品，</w:t>
      </w:r>
      <w:r w:rsidR="00742EDF">
        <w:rPr>
          <w:rFonts w:eastAsia="標楷體" w:hint="eastAsia"/>
        </w:rPr>
        <w:t>如</w:t>
      </w:r>
      <w:r w:rsidR="00742EDF" w:rsidRPr="00742EDF">
        <w:rPr>
          <w:rFonts w:eastAsia="標楷體" w:hint="eastAsia"/>
        </w:rPr>
        <w:t>發現</w:t>
      </w:r>
      <w:proofErr w:type="gramStart"/>
      <w:r w:rsidR="00742EDF" w:rsidRPr="00742EDF">
        <w:rPr>
          <w:rFonts w:eastAsia="標楷體" w:hint="eastAsia"/>
        </w:rPr>
        <w:t>有冒偽</w:t>
      </w:r>
      <w:proofErr w:type="gramEnd"/>
      <w:r w:rsidR="00742EDF" w:rsidRPr="00742EDF">
        <w:rPr>
          <w:rFonts w:eastAsia="標楷體" w:hint="eastAsia"/>
        </w:rPr>
        <w:t>、抄襲、拷貝或經檢舉曾展出或參加任何比賽得名者，查證屬實，一律取消資格，獎項</w:t>
      </w:r>
      <w:proofErr w:type="gramStart"/>
      <w:r w:rsidR="00742EDF" w:rsidRPr="00742EDF">
        <w:rPr>
          <w:rFonts w:eastAsia="標楷體" w:hint="eastAsia"/>
        </w:rPr>
        <w:t>不</w:t>
      </w:r>
      <w:proofErr w:type="gramEnd"/>
      <w:r w:rsidR="00742EDF" w:rsidRPr="00742EDF">
        <w:rPr>
          <w:rFonts w:eastAsia="標楷體" w:hint="eastAsia"/>
        </w:rPr>
        <w:t>遞補，已領取之獎項及獎勵由主辦單位收回。</w:t>
      </w:r>
    </w:p>
    <w:p w:rsidR="00FE107A" w:rsidRPr="000107DD" w:rsidRDefault="00C70E43" w:rsidP="00742EDF">
      <w:pPr>
        <w:numPr>
          <w:ilvl w:val="0"/>
          <w:numId w:val="19"/>
        </w:numPr>
        <w:snapToGrid w:val="0"/>
        <w:spacing w:beforeLines="50" w:line="400" w:lineRule="exact"/>
        <w:ind w:left="993" w:rightChars="-34" w:right="-82" w:hanging="283"/>
        <w:rPr>
          <w:rFonts w:eastAsia="標楷體" w:hint="eastAsia"/>
        </w:rPr>
      </w:pPr>
      <w:r w:rsidRPr="000107DD">
        <w:rPr>
          <w:rFonts w:eastAsia="標楷體" w:hint="eastAsia"/>
        </w:rPr>
        <w:t>基於宣傳需要，主辦單位對於</w:t>
      </w:r>
      <w:r w:rsidR="00742EDF">
        <w:rPr>
          <w:rFonts w:eastAsia="標楷體" w:hint="eastAsia"/>
        </w:rPr>
        <w:t>得獎</w:t>
      </w:r>
      <w:r w:rsidRPr="000107DD">
        <w:rPr>
          <w:rFonts w:eastAsia="標楷體" w:hint="eastAsia"/>
        </w:rPr>
        <w:t>作品擁有</w:t>
      </w:r>
      <w:r w:rsidR="00742EDF" w:rsidRPr="00742EDF">
        <w:rPr>
          <w:rFonts w:eastAsia="標楷體" w:hint="eastAsia"/>
        </w:rPr>
        <w:t>推廣、借閱、公布、印製、發行、重製及公開展示播放、上網等之權利，</w:t>
      </w:r>
      <w:proofErr w:type="gramStart"/>
      <w:r w:rsidR="00742EDF" w:rsidRPr="00742EDF">
        <w:rPr>
          <w:rFonts w:eastAsia="標楷體" w:hint="eastAsia"/>
        </w:rPr>
        <w:t>不</w:t>
      </w:r>
      <w:proofErr w:type="gramEnd"/>
      <w:r w:rsidR="00742EDF" w:rsidRPr="00742EDF">
        <w:rPr>
          <w:rFonts w:eastAsia="標楷體" w:hint="eastAsia"/>
        </w:rPr>
        <w:t>另支付酬勞或任何費用，並不作為商業活動之教材。</w:t>
      </w:r>
    </w:p>
    <w:p w:rsidR="00FE107A" w:rsidRPr="000107DD" w:rsidRDefault="00FE107A" w:rsidP="00FE107A">
      <w:pPr>
        <w:numPr>
          <w:ilvl w:val="0"/>
          <w:numId w:val="19"/>
        </w:numPr>
        <w:snapToGrid w:val="0"/>
        <w:spacing w:beforeLines="50" w:line="400" w:lineRule="exact"/>
        <w:ind w:left="993" w:rightChars="-34" w:right="-82" w:hanging="283"/>
        <w:rPr>
          <w:rFonts w:eastAsia="標楷體" w:hint="eastAsia"/>
        </w:rPr>
      </w:pPr>
      <w:r w:rsidRPr="000107DD">
        <w:rPr>
          <w:rFonts w:eastAsia="標楷體" w:hint="eastAsia"/>
        </w:rPr>
        <w:t>得獎隊伍獲得獎金應配合中華民國稅法繳交相關所得稅。</w:t>
      </w:r>
    </w:p>
    <w:p w:rsidR="00FE107A" w:rsidRPr="000107DD" w:rsidRDefault="00FE107A" w:rsidP="00FE107A">
      <w:pPr>
        <w:numPr>
          <w:ilvl w:val="0"/>
          <w:numId w:val="19"/>
        </w:numPr>
        <w:snapToGrid w:val="0"/>
        <w:spacing w:beforeLines="50" w:line="400" w:lineRule="exact"/>
        <w:ind w:left="993" w:rightChars="-34" w:right="-82" w:hanging="283"/>
        <w:rPr>
          <w:rFonts w:eastAsia="標楷體" w:hint="eastAsia"/>
        </w:rPr>
      </w:pPr>
      <w:r w:rsidRPr="000107DD">
        <w:rPr>
          <w:rFonts w:eastAsia="標楷體" w:hint="eastAsia"/>
        </w:rPr>
        <w:t>如有以上未盡事宜，視當時狀況共同商議之。</w:t>
      </w:r>
    </w:p>
    <w:p w:rsidR="00C70E43" w:rsidRPr="00C70E43" w:rsidRDefault="00FE107A" w:rsidP="00C70E43">
      <w:pPr>
        <w:numPr>
          <w:ilvl w:val="0"/>
          <w:numId w:val="19"/>
        </w:numPr>
        <w:snapToGrid w:val="0"/>
        <w:spacing w:beforeLines="50" w:line="400" w:lineRule="exact"/>
        <w:ind w:left="851" w:rightChars="-34" w:right="-82" w:hanging="141"/>
        <w:rPr>
          <w:rFonts w:eastAsia="標楷體" w:hint="eastAsia"/>
        </w:rPr>
      </w:pPr>
      <w:r w:rsidRPr="0063123D">
        <w:rPr>
          <w:rFonts w:eastAsia="標楷體" w:hint="eastAsia"/>
        </w:rPr>
        <w:t>凡參加報名者，視為已閱讀並完全同意遵守本活動之一切規定。</w:t>
      </w:r>
    </w:p>
    <w:p w:rsidR="007B3BAE" w:rsidRPr="000107DD" w:rsidRDefault="007B3BAE" w:rsidP="007B3BAE">
      <w:pPr>
        <w:numPr>
          <w:ilvl w:val="0"/>
          <w:numId w:val="3"/>
        </w:numPr>
        <w:snapToGrid w:val="0"/>
        <w:spacing w:beforeLines="50" w:line="400" w:lineRule="exact"/>
        <w:ind w:rightChars="-34" w:right="-82"/>
        <w:rPr>
          <w:rFonts w:eastAsia="標楷體" w:hint="eastAsia"/>
        </w:rPr>
      </w:pPr>
      <w:r w:rsidRPr="000107DD">
        <w:rPr>
          <w:rFonts w:eastAsia="標楷體" w:hint="eastAsia"/>
        </w:rPr>
        <w:t>聯絡資訊：</w:t>
      </w:r>
    </w:p>
    <w:p w:rsidR="00F95AE8" w:rsidRDefault="00F95AE8" w:rsidP="00742EDF">
      <w:pPr>
        <w:snapToGrid w:val="0"/>
        <w:spacing w:line="400" w:lineRule="exact"/>
        <w:ind w:left="840" w:rightChars="-34" w:right="-82" w:firstLineChars="50" w:firstLine="120"/>
        <w:rPr>
          <w:rFonts w:eastAsia="標楷體" w:hint="eastAsia"/>
        </w:rPr>
      </w:pPr>
      <w:r>
        <w:rPr>
          <w:rFonts w:eastAsia="標楷體" w:hint="eastAsia"/>
        </w:rPr>
        <w:t>國立東華大學能源科技中心：</w:t>
      </w:r>
    </w:p>
    <w:p w:rsidR="007B0206" w:rsidRDefault="007B0206" w:rsidP="00F95AE8">
      <w:pPr>
        <w:snapToGrid w:val="0"/>
        <w:spacing w:line="400" w:lineRule="exact"/>
        <w:ind w:left="840" w:rightChars="-34" w:right="-82" w:firstLineChars="50" w:firstLine="120"/>
        <w:rPr>
          <w:rFonts w:eastAsia="標楷體" w:hint="eastAsia"/>
        </w:rPr>
      </w:pPr>
      <w:r w:rsidRPr="000107DD">
        <w:rPr>
          <w:rFonts w:eastAsia="標楷體" w:hint="eastAsia"/>
        </w:rPr>
        <w:t>聯絡電話：</w:t>
      </w:r>
      <w:r w:rsidRPr="000107DD">
        <w:rPr>
          <w:rFonts w:eastAsia="標楷體" w:hint="eastAsia"/>
        </w:rPr>
        <w:t>03-8633688</w:t>
      </w:r>
    </w:p>
    <w:p w:rsidR="007B0206" w:rsidRDefault="007B0206" w:rsidP="00F95AE8">
      <w:pPr>
        <w:snapToGrid w:val="0"/>
        <w:spacing w:line="400" w:lineRule="exact"/>
        <w:ind w:left="840" w:rightChars="-34" w:right="-82" w:firstLineChars="50" w:firstLine="120"/>
        <w:rPr>
          <w:rFonts w:eastAsia="標楷體" w:hint="eastAsia"/>
        </w:rPr>
      </w:pPr>
      <w:r w:rsidRPr="000107DD">
        <w:rPr>
          <w:rFonts w:eastAsia="標楷體" w:hint="eastAsia"/>
        </w:rPr>
        <w:t>Email</w:t>
      </w:r>
      <w:r w:rsidRPr="000107DD">
        <w:rPr>
          <w:rFonts w:eastAsia="標楷體" w:hint="eastAsia"/>
        </w:rPr>
        <w:t>：</w:t>
      </w:r>
      <w:r w:rsidRPr="00E05A49">
        <w:rPr>
          <w:rFonts w:eastAsia="標楷體" w:hint="eastAsia"/>
        </w:rPr>
        <w:t>etcndhu@mail.ndhu.edu.tw</w:t>
      </w:r>
    </w:p>
    <w:p w:rsidR="007B0206" w:rsidRDefault="007B0206" w:rsidP="00F95AE8">
      <w:pPr>
        <w:snapToGrid w:val="0"/>
        <w:spacing w:line="400" w:lineRule="exact"/>
        <w:ind w:left="840" w:rightChars="-34" w:right="-82" w:firstLineChars="50" w:firstLine="120"/>
        <w:rPr>
          <w:rFonts w:eastAsia="標楷體" w:hint="eastAsia"/>
        </w:rPr>
      </w:pPr>
      <w:r w:rsidRPr="000107DD">
        <w:rPr>
          <w:rFonts w:eastAsia="標楷體" w:hint="eastAsia"/>
        </w:rPr>
        <w:t>網站：</w:t>
      </w:r>
      <w:hyperlink r:id="rId9" w:history="1">
        <w:r w:rsidRPr="000107DD">
          <w:rPr>
            <w:rStyle w:val="a9"/>
            <w:rFonts w:eastAsia="標楷體"/>
            <w:color w:val="auto"/>
          </w:rPr>
          <w:t>http://</w:t>
        </w:r>
        <w:r w:rsidRPr="000107DD">
          <w:rPr>
            <w:rStyle w:val="a9"/>
            <w:rFonts w:eastAsia="標楷體" w:hint="eastAsia"/>
            <w:color w:val="auto"/>
          </w:rPr>
          <w:t>www.etc.ndhu.edu.tw</w:t>
        </w:r>
      </w:hyperlink>
    </w:p>
    <w:p w:rsidR="00742EDF" w:rsidRPr="007B0206" w:rsidRDefault="00742EDF" w:rsidP="00F95AE8">
      <w:pPr>
        <w:snapToGrid w:val="0"/>
        <w:spacing w:line="400" w:lineRule="exact"/>
        <w:ind w:left="840" w:rightChars="-34" w:right="-82" w:firstLineChars="50" w:firstLine="120"/>
        <w:rPr>
          <w:rFonts w:eastAsia="標楷體" w:hint="eastAsia"/>
        </w:rPr>
      </w:pPr>
      <w:r w:rsidRPr="00F95AE8">
        <w:rPr>
          <w:rFonts w:eastAsia="標楷體" w:hint="eastAsia"/>
        </w:rPr>
        <w:t>地址：花蓮縣壽豐鄉大學路二段一號</w:t>
      </w:r>
    </w:p>
    <w:p w:rsidR="00FE107A" w:rsidRPr="000107DD" w:rsidRDefault="00A61AFB" w:rsidP="00FE107A">
      <w:pPr>
        <w:numPr>
          <w:ilvl w:val="0"/>
          <w:numId w:val="3"/>
        </w:numPr>
        <w:snapToGrid w:val="0"/>
        <w:spacing w:beforeLines="50" w:line="400" w:lineRule="exact"/>
        <w:ind w:rightChars="-34" w:right="-82"/>
        <w:rPr>
          <w:rFonts w:eastAsia="標楷體" w:hint="eastAsia"/>
        </w:rPr>
      </w:pPr>
      <w:r w:rsidRPr="000107DD">
        <w:rPr>
          <w:rFonts w:eastAsia="標楷體" w:hint="eastAsia"/>
        </w:rPr>
        <w:t>本辦法</w:t>
      </w:r>
      <w:r w:rsidR="00FE107A" w:rsidRPr="000107DD">
        <w:rPr>
          <w:rFonts w:eastAsia="標楷體" w:hint="eastAsia"/>
        </w:rPr>
        <w:t>附件：</w:t>
      </w:r>
      <w:r w:rsidR="00C027D7" w:rsidRPr="00C027D7">
        <w:rPr>
          <w:rFonts w:eastAsia="標楷體" w:hint="eastAsia"/>
          <w:b/>
        </w:rPr>
        <w:t>(</w:t>
      </w:r>
      <w:r w:rsidR="00C027D7" w:rsidRPr="00C027D7">
        <w:rPr>
          <w:rFonts w:eastAsia="標楷體" w:hint="eastAsia"/>
          <w:b/>
        </w:rPr>
        <w:t>請至競賽網頁專區下載</w:t>
      </w:r>
      <w:r w:rsidR="00C027D7" w:rsidRPr="00C027D7">
        <w:rPr>
          <w:rFonts w:eastAsia="標楷體" w:hint="eastAsia"/>
          <w:b/>
        </w:rPr>
        <w:t>)</w:t>
      </w:r>
    </w:p>
    <w:p w:rsidR="00761050" w:rsidRPr="00761050" w:rsidRDefault="00FE107A" w:rsidP="00FE107A">
      <w:pPr>
        <w:snapToGrid w:val="0"/>
        <w:spacing w:beforeLines="50" w:line="400" w:lineRule="exact"/>
        <w:ind w:left="720" w:rightChars="-34" w:right="-82"/>
        <w:rPr>
          <w:rFonts w:eastAsia="標楷體" w:hint="eastAsia"/>
        </w:rPr>
      </w:pPr>
      <w:r w:rsidRPr="00761050">
        <w:rPr>
          <w:rFonts w:eastAsia="標楷體" w:hint="eastAsia"/>
        </w:rPr>
        <w:t>附件一、</w:t>
      </w:r>
      <w:r w:rsidR="00761050" w:rsidRPr="00761050">
        <w:rPr>
          <w:rFonts w:eastAsia="標楷體" w:hint="eastAsia"/>
        </w:rPr>
        <w:t>參賽報名表</w:t>
      </w:r>
    </w:p>
    <w:p w:rsidR="00FE107A" w:rsidRPr="00761050" w:rsidRDefault="00761050" w:rsidP="00FE107A">
      <w:pPr>
        <w:snapToGrid w:val="0"/>
        <w:spacing w:beforeLines="50" w:line="400" w:lineRule="exact"/>
        <w:ind w:left="720" w:rightChars="-34" w:right="-82"/>
        <w:rPr>
          <w:rFonts w:eastAsia="標楷體" w:hint="eastAsia"/>
        </w:rPr>
      </w:pPr>
      <w:r w:rsidRPr="00761050">
        <w:rPr>
          <w:rFonts w:eastAsia="標楷體" w:hint="eastAsia"/>
        </w:rPr>
        <w:t>附件二、</w:t>
      </w:r>
      <w:r w:rsidR="006F6D33" w:rsidRPr="00761050">
        <w:rPr>
          <w:rFonts w:eastAsia="標楷體" w:hint="eastAsia"/>
        </w:rPr>
        <w:t>教案設計計畫書</w:t>
      </w:r>
    </w:p>
    <w:p w:rsidR="008E37BA" w:rsidRPr="00761050" w:rsidRDefault="008E37BA" w:rsidP="00FE107A">
      <w:pPr>
        <w:snapToGrid w:val="0"/>
        <w:spacing w:beforeLines="50" w:line="400" w:lineRule="exact"/>
        <w:ind w:left="720" w:rightChars="-34" w:right="-82"/>
        <w:rPr>
          <w:rFonts w:eastAsia="標楷體" w:hint="eastAsia"/>
        </w:rPr>
      </w:pPr>
      <w:r w:rsidRPr="00761050">
        <w:rPr>
          <w:rFonts w:eastAsia="標楷體" w:hint="eastAsia"/>
        </w:rPr>
        <w:t>附件</w:t>
      </w:r>
      <w:r w:rsidR="00761050" w:rsidRPr="00761050">
        <w:rPr>
          <w:rFonts w:eastAsia="標楷體" w:hint="eastAsia"/>
        </w:rPr>
        <w:t>三</w:t>
      </w:r>
      <w:r w:rsidRPr="00761050">
        <w:rPr>
          <w:rFonts w:eastAsia="標楷體" w:hint="eastAsia"/>
        </w:rPr>
        <w:t>、</w:t>
      </w:r>
      <w:r w:rsidR="006F6D33" w:rsidRPr="00761050">
        <w:rPr>
          <w:rFonts w:eastAsia="標楷體" w:hint="eastAsia"/>
        </w:rPr>
        <w:t>無侵權切結書</w:t>
      </w:r>
    </w:p>
    <w:p w:rsidR="00417295" w:rsidRDefault="00FE107A" w:rsidP="00417295">
      <w:pPr>
        <w:snapToGrid w:val="0"/>
        <w:spacing w:beforeLines="50" w:line="400" w:lineRule="exact"/>
        <w:ind w:left="720" w:rightChars="-34" w:right="-82"/>
        <w:rPr>
          <w:rFonts w:eastAsia="標楷體" w:hint="eastAsia"/>
        </w:rPr>
      </w:pPr>
      <w:r w:rsidRPr="00761050">
        <w:rPr>
          <w:rFonts w:eastAsia="標楷體" w:hint="eastAsia"/>
        </w:rPr>
        <w:t>附件</w:t>
      </w:r>
      <w:r w:rsidR="00761050" w:rsidRPr="00761050">
        <w:rPr>
          <w:rFonts w:eastAsia="標楷體" w:hint="eastAsia"/>
        </w:rPr>
        <w:t>四</w:t>
      </w:r>
      <w:r w:rsidRPr="00761050">
        <w:rPr>
          <w:rFonts w:eastAsia="標楷體" w:hint="eastAsia"/>
        </w:rPr>
        <w:t>、</w:t>
      </w:r>
      <w:r w:rsidR="00A61AFB" w:rsidRPr="00761050">
        <w:rPr>
          <w:rFonts w:eastAsia="標楷體" w:hint="eastAsia"/>
        </w:rPr>
        <w:t>作品授權同意書</w:t>
      </w:r>
    </w:p>
    <w:sectPr w:rsidR="00417295" w:rsidSect="00096081">
      <w:footerReference w:type="even" r:id="rId10"/>
      <w:footerReference w:type="default" r:id="rId11"/>
      <w:footerReference w:type="first" r:id="rId12"/>
      <w:pgSz w:w="11906" w:h="16838"/>
      <w:pgMar w:top="1440" w:right="1080" w:bottom="1440" w:left="108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10" w:rsidRDefault="00C84C10">
      <w:r>
        <w:separator/>
      </w:r>
    </w:p>
  </w:endnote>
  <w:endnote w:type="continuationSeparator" w:id="0">
    <w:p w:rsidR="00C84C10" w:rsidRDefault="00C84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12" w:rsidRDefault="00EE7912" w:rsidP="00EE79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7912" w:rsidRDefault="00EE791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9D" w:rsidRDefault="00582E9D">
    <w:pPr>
      <w:pStyle w:val="a3"/>
      <w:jc w:val="center"/>
    </w:pPr>
    <w:fldSimple w:instr=" PAGE   \* MERGEFORMAT ">
      <w:r w:rsidR="00084C23" w:rsidRPr="00084C23">
        <w:rPr>
          <w:noProof/>
          <w:lang w:val="zh-TW"/>
        </w:rPr>
        <w:t>4</w:t>
      </w:r>
    </w:fldSimple>
  </w:p>
  <w:p w:rsidR="00EE7912" w:rsidRDefault="00EE7912">
    <w:pPr>
      <w:pStyle w:val="a3"/>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A8" w:rsidRDefault="000A27A8">
    <w:pPr>
      <w:pStyle w:val="a3"/>
      <w:jc w:val="center"/>
    </w:pPr>
    <w:r w:rsidRPr="000226FE">
      <w:rPr>
        <w:color w:val="FFFFFF"/>
      </w:rPr>
    </w:r>
    <w:r w:rsidRPr="000226FE">
      <w:rPr>
        <w:color w:val="FFFFFF"/>
      </w:rPr>
      <w:pict>
        <v:group id="_x0000_s2049" style="width:43.2pt;height:18.7pt;mso-position-horizontal-relative:char;mso-position-vertical-relative:line" coordorigin="614,660" coordsize="864,374">
          <v:roundrect id="_x0000_s2050" style="position:absolute;left:859;top:415;width:374;height:864;rotation:-90" arcsize="10923f" strokecolor="#c4bc96"/>
          <v:roundrect id="_x0000_s2051"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0A27A8" w:rsidRPr="000A27A8" w:rsidRDefault="000A27A8">
                  <w:pPr>
                    <w:jc w:val="center"/>
                    <w:rPr>
                      <w:color w:val="FFFFFF"/>
                    </w:rPr>
                  </w:pPr>
                  <w:fldSimple w:instr=" PAGE    \* MERGEFORMAT ">
                    <w:r w:rsidRPr="000A27A8">
                      <w:rPr>
                        <w:b/>
                        <w:noProof/>
                        <w:color w:val="FFFFFF"/>
                        <w:lang w:val="zh-TW"/>
                      </w:rPr>
                      <w:t>0</w:t>
                    </w:r>
                  </w:fldSimple>
                </w:p>
              </w:txbxContent>
            </v:textbox>
          </v:shape>
          <w10:wrap anchorx="margin" anchory="page"/>
          <w10:anchorlock/>
        </v:group>
      </w:pict>
    </w:r>
  </w:p>
  <w:p w:rsidR="00EE7912" w:rsidRDefault="00EE7912" w:rsidP="00EE7912">
    <w:pPr>
      <w:pStyle w:val="a3"/>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10" w:rsidRDefault="00C84C10">
      <w:r>
        <w:separator/>
      </w:r>
    </w:p>
  </w:footnote>
  <w:footnote w:type="continuationSeparator" w:id="0">
    <w:p w:rsidR="00C84C10" w:rsidRDefault="00C84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02F"/>
    <w:multiLevelType w:val="hybridMultilevel"/>
    <w:tmpl w:val="01B02A76"/>
    <w:lvl w:ilvl="0" w:tplc="0409000F">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9DA21A0"/>
    <w:multiLevelType w:val="hybridMultilevel"/>
    <w:tmpl w:val="01B02A76"/>
    <w:lvl w:ilvl="0" w:tplc="0409000F">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A872146"/>
    <w:multiLevelType w:val="hybridMultilevel"/>
    <w:tmpl w:val="79201FEA"/>
    <w:lvl w:ilvl="0" w:tplc="FA5C2B14">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27B2C"/>
    <w:multiLevelType w:val="hybridMultilevel"/>
    <w:tmpl w:val="5422FA1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F567734"/>
    <w:multiLevelType w:val="hybridMultilevel"/>
    <w:tmpl w:val="0C60F99A"/>
    <w:lvl w:ilvl="0" w:tplc="15967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5B2CD5"/>
    <w:multiLevelType w:val="hybridMultilevel"/>
    <w:tmpl w:val="9326C35E"/>
    <w:lvl w:ilvl="0" w:tplc="EA404850">
      <w:start w:val="1"/>
      <w:numFmt w:val="decimal"/>
      <w:lvlText w:val="(%1)"/>
      <w:lvlJc w:val="left"/>
      <w:pPr>
        <w:ind w:left="1413" w:hanging="4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7526C6D"/>
    <w:multiLevelType w:val="hybridMultilevel"/>
    <w:tmpl w:val="56268784"/>
    <w:lvl w:ilvl="0" w:tplc="D8CA50CC">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17388A"/>
    <w:multiLevelType w:val="hybridMultilevel"/>
    <w:tmpl w:val="8500EE60"/>
    <w:lvl w:ilvl="0" w:tplc="D1400FE6">
      <w:start w:val="1"/>
      <w:numFmt w:val="decimal"/>
      <w:lvlText w:val="%1."/>
      <w:lvlJc w:val="left"/>
      <w:pPr>
        <w:ind w:left="1920" w:hanging="480"/>
      </w:pPr>
      <w:rPr>
        <w:rFonts w:ascii="Times New Roman" w:hAnsi="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75D33"/>
    <w:multiLevelType w:val="hybridMultilevel"/>
    <w:tmpl w:val="56268784"/>
    <w:lvl w:ilvl="0" w:tplc="D8CA50CC">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8459B4"/>
    <w:multiLevelType w:val="hybridMultilevel"/>
    <w:tmpl w:val="3122540A"/>
    <w:lvl w:ilvl="0" w:tplc="CAE8ACEA">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84074C"/>
    <w:multiLevelType w:val="hybridMultilevel"/>
    <w:tmpl w:val="501A5852"/>
    <w:lvl w:ilvl="0" w:tplc="9146B0B2">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AE196C"/>
    <w:multiLevelType w:val="hybridMultilevel"/>
    <w:tmpl w:val="50983808"/>
    <w:lvl w:ilvl="0" w:tplc="1C1494FA">
      <w:start w:val="1"/>
      <w:numFmt w:val="taiwaneseCountingThousand"/>
      <w:lvlText w:val="%1、"/>
      <w:lvlJc w:val="left"/>
      <w:pPr>
        <w:ind w:left="810" w:hanging="810"/>
      </w:pPr>
      <w:rPr>
        <w:rFonts w:cs="Times New Roman" w:hint="default"/>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97401B3"/>
    <w:multiLevelType w:val="hybridMultilevel"/>
    <w:tmpl w:val="C178CC24"/>
    <w:lvl w:ilvl="0" w:tplc="FEF471B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C3C33"/>
    <w:multiLevelType w:val="hybridMultilevel"/>
    <w:tmpl w:val="D330639E"/>
    <w:lvl w:ilvl="0" w:tplc="BB9A765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36201C46"/>
    <w:multiLevelType w:val="hybridMultilevel"/>
    <w:tmpl w:val="09B0F21A"/>
    <w:lvl w:ilvl="0" w:tplc="1C623AEA">
      <w:start w:val="1"/>
      <w:numFmt w:val="decimal"/>
      <w:lvlText w:val="%1."/>
      <w:lvlJc w:val="left"/>
      <w:pPr>
        <w:ind w:left="119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261DD8"/>
    <w:multiLevelType w:val="hybridMultilevel"/>
    <w:tmpl w:val="406AADC8"/>
    <w:lvl w:ilvl="0" w:tplc="5F0EFC2A">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4F2145"/>
    <w:multiLevelType w:val="hybridMultilevel"/>
    <w:tmpl w:val="F43C23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45037F"/>
    <w:multiLevelType w:val="hybridMultilevel"/>
    <w:tmpl w:val="CBE23BA6"/>
    <w:lvl w:ilvl="0" w:tplc="8DC08890">
      <w:start w:val="1"/>
      <w:numFmt w:val="taiwaneseCountingThousand"/>
      <w:lvlText w:val="%1、"/>
      <w:lvlJc w:val="left"/>
      <w:pPr>
        <w:ind w:left="720" w:hanging="720"/>
      </w:pPr>
      <w:rPr>
        <w:rFonts w:hint="default"/>
      </w:rPr>
    </w:lvl>
    <w:lvl w:ilvl="1" w:tplc="F75C04C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9F0F39"/>
    <w:multiLevelType w:val="hybridMultilevel"/>
    <w:tmpl w:val="A276194C"/>
    <w:lvl w:ilvl="0" w:tplc="297E4DD6">
      <w:start w:val="1"/>
      <w:numFmt w:val="decimal"/>
      <w:lvlText w:val="(%1)"/>
      <w:lvlJc w:val="left"/>
      <w:pPr>
        <w:ind w:left="1190" w:hanging="360"/>
      </w:pPr>
      <w:rPr>
        <w:rFonts w:hint="default"/>
      </w:rPr>
    </w:lvl>
    <w:lvl w:ilvl="1" w:tplc="04090019" w:tentative="1">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9">
    <w:nsid w:val="41D84B67"/>
    <w:multiLevelType w:val="hybridMultilevel"/>
    <w:tmpl w:val="E4621A10"/>
    <w:lvl w:ilvl="0" w:tplc="19623ECE">
      <w:start w:val="1"/>
      <w:numFmt w:val="decimal"/>
      <w:lvlText w:val="%1."/>
      <w:lvlJc w:val="left"/>
      <w:pPr>
        <w:ind w:left="1200" w:hanging="480"/>
      </w:pPr>
      <w:rPr>
        <w:rFonts w:ascii="Times New Roman" w:eastAsia="標楷體" w:hAnsi="Times New Roman" w:hint="default"/>
        <w:b w:val="0"/>
        <w:i w:val="0"/>
        <w:sz w:val="24"/>
      </w:rPr>
    </w:lvl>
    <w:lvl w:ilvl="1" w:tplc="04090019">
      <w:start w:val="1"/>
      <w:numFmt w:val="ideographTraditional"/>
      <w:lvlText w:val="%2、"/>
      <w:lvlJc w:val="left"/>
      <w:pPr>
        <w:ind w:left="119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22D03B5"/>
    <w:multiLevelType w:val="hybridMultilevel"/>
    <w:tmpl w:val="BC883D1E"/>
    <w:lvl w:ilvl="0" w:tplc="3FFCF4D0">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06F020D"/>
    <w:multiLevelType w:val="hybridMultilevel"/>
    <w:tmpl w:val="09B0F21A"/>
    <w:lvl w:ilvl="0" w:tplc="1C623AEA">
      <w:start w:val="1"/>
      <w:numFmt w:val="decimal"/>
      <w:lvlText w:val="%1."/>
      <w:lvlJc w:val="left"/>
      <w:pPr>
        <w:ind w:left="119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74494B"/>
    <w:multiLevelType w:val="hybridMultilevel"/>
    <w:tmpl w:val="D330639E"/>
    <w:lvl w:ilvl="0" w:tplc="BB9A765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572B66A1"/>
    <w:multiLevelType w:val="hybridMultilevel"/>
    <w:tmpl w:val="D334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CD0752"/>
    <w:multiLevelType w:val="hybridMultilevel"/>
    <w:tmpl w:val="3122540A"/>
    <w:lvl w:ilvl="0" w:tplc="CAE8ACEA">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567C7C"/>
    <w:multiLevelType w:val="hybridMultilevel"/>
    <w:tmpl w:val="8C5411BA"/>
    <w:lvl w:ilvl="0" w:tplc="A2DE8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5A0D0C"/>
    <w:multiLevelType w:val="hybridMultilevel"/>
    <w:tmpl w:val="8F7E685A"/>
    <w:lvl w:ilvl="0" w:tplc="EED06502">
      <w:start w:val="1"/>
      <w:numFmt w:val="decimal"/>
      <w:lvlText w:val="(%1)"/>
      <w:lvlJc w:val="left"/>
      <w:pPr>
        <w:ind w:left="1398" w:hanging="40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nsid w:val="6B24254D"/>
    <w:multiLevelType w:val="hybridMultilevel"/>
    <w:tmpl w:val="199E0A64"/>
    <w:lvl w:ilvl="0" w:tplc="33D853DA">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1245D2"/>
    <w:multiLevelType w:val="hybridMultilevel"/>
    <w:tmpl w:val="ACD87BDA"/>
    <w:lvl w:ilvl="0" w:tplc="D3A882A8">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3500A7"/>
    <w:multiLevelType w:val="singleLevel"/>
    <w:tmpl w:val="4B30C37E"/>
    <w:lvl w:ilvl="0">
      <w:start w:val="1"/>
      <w:numFmt w:val="taiwaneseCountingThousand"/>
      <w:lvlText w:val="%1、"/>
      <w:lvlJc w:val="left"/>
      <w:pPr>
        <w:tabs>
          <w:tab w:val="num" w:pos="564"/>
        </w:tabs>
        <w:ind w:left="564" w:hanging="564"/>
      </w:pPr>
      <w:rPr>
        <w:rFonts w:hint="eastAsia"/>
        <w:lang w:val="en-US"/>
      </w:rPr>
    </w:lvl>
  </w:abstractNum>
  <w:abstractNum w:abstractNumId="30">
    <w:nsid w:val="72306D24"/>
    <w:multiLevelType w:val="hybridMultilevel"/>
    <w:tmpl w:val="A276194C"/>
    <w:lvl w:ilvl="0" w:tplc="297E4DD6">
      <w:start w:val="1"/>
      <w:numFmt w:val="decimal"/>
      <w:lvlText w:val="(%1)"/>
      <w:lvlJc w:val="left"/>
      <w:pPr>
        <w:ind w:left="1190" w:hanging="360"/>
      </w:pPr>
      <w:rPr>
        <w:rFonts w:hint="default"/>
      </w:rPr>
    </w:lvl>
    <w:lvl w:ilvl="1" w:tplc="04090019" w:tentative="1">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num w:numId="1">
    <w:abstractNumId w:val="3"/>
  </w:num>
  <w:num w:numId="2">
    <w:abstractNumId w:val="16"/>
  </w:num>
  <w:num w:numId="3">
    <w:abstractNumId w:val="17"/>
  </w:num>
  <w:num w:numId="4">
    <w:abstractNumId w:val="11"/>
  </w:num>
  <w:num w:numId="5">
    <w:abstractNumId w:val="7"/>
  </w:num>
  <w:num w:numId="6">
    <w:abstractNumId w:val="19"/>
  </w:num>
  <w:num w:numId="7">
    <w:abstractNumId w:val="0"/>
  </w:num>
  <w:num w:numId="8">
    <w:abstractNumId w:val="21"/>
  </w:num>
  <w:num w:numId="9">
    <w:abstractNumId w:val="8"/>
  </w:num>
  <w:num w:numId="10">
    <w:abstractNumId w:val="10"/>
  </w:num>
  <w:num w:numId="11">
    <w:abstractNumId w:val="27"/>
  </w:num>
  <w:num w:numId="12">
    <w:abstractNumId w:val="9"/>
  </w:num>
  <w:num w:numId="13">
    <w:abstractNumId w:val="2"/>
  </w:num>
  <w:num w:numId="14">
    <w:abstractNumId w:val="24"/>
  </w:num>
  <w:num w:numId="15">
    <w:abstractNumId w:val="28"/>
  </w:num>
  <w:num w:numId="16">
    <w:abstractNumId w:val="15"/>
  </w:num>
  <w:num w:numId="17">
    <w:abstractNumId w:val="6"/>
  </w:num>
  <w:num w:numId="18">
    <w:abstractNumId w:val="20"/>
  </w:num>
  <w:num w:numId="19">
    <w:abstractNumId w:val="12"/>
  </w:num>
  <w:num w:numId="20">
    <w:abstractNumId w:val="25"/>
  </w:num>
  <w:num w:numId="21">
    <w:abstractNumId w:val="29"/>
  </w:num>
  <w:num w:numId="22">
    <w:abstractNumId w:val="4"/>
  </w:num>
  <w:num w:numId="23">
    <w:abstractNumId w:val="26"/>
  </w:num>
  <w:num w:numId="24">
    <w:abstractNumId w:val="30"/>
  </w:num>
  <w:num w:numId="25">
    <w:abstractNumId w:val="18"/>
  </w:num>
  <w:num w:numId="26">
    <w:abstractNumId w:val="1"/>
  </w:num>
  <w:num w:numId="27">
    <w:abstractNumId w:val="13"/>
  </w:num>
  <w:num w:numId="28">
    <w:abstractNumId w:val="22"/>
  </w:num>
  <w:num w:numId="29">
    <w:abstractNumId w:val="14"/>
  </w:num>
  <w:num w:numId="30">
    <w:abstractNumId w:val="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56D"/>
    <w:rsid w:val="00005B23"/>
    <w:rsid w:val="000107DD"/>
    <w:rsid w:val="00015B50"/>
    <w:rsid w:val="000350D3"/>
    <w:rsid w:val="00041377"/>
    <w:rsid w:val="00072DB4"/>
    <w:rsid w:val="00084C23"/>
    <w:rsid w:val="00090104"/>
    <w:rsid w:val="000954E7"/>
    <w:rsid w:val="00096081"/>
    <w:rsid w:val="00096923"/>
    <w:rsid w:val="000A2614"/>
    <w:rsid w:val="000A27A8"/>
    <w:rsid w:val="000A33B8"/>
    <w:rsid w:val="000A6231"/>
    <w:rsid w:val="000B7AA1"/>
    <w:rsid w:val="000C3F25"/>
    <w:rsid w:val="000D1338"/>
    <w:rsid w:val="000D25DD"/>
    <w:rsid w:val="000D7B55"/>
    <w:rsid w:val="00100DC1"/>
    <w:rsid w:val="00101B65"/>
    <w:rsid w:val="00104315"/>
    <w:rsid w:val="001144F3"/>
    <w:rsid w:val="00115F9F"/>
    <w:rsid w:val="00126F58"/>
    <w:rsid w:val="001352E0"/>
    <w:rsid w:val="001626D7"/>
    <w:rsid w:val="00184FC8"/>
    <w:rsid w:val="00190493"/>
    <w:rsid w:val="001A22B8"/>
    <w:rsid w:val="001A23EC"/>
    <w:rsid w:val="001B1EA8"/>
    <w:rsid w:val="001C6D4D"/>
    <w:rsid w:val="001D0A2D"/>
    <w:rsid w:val="001D2C32"/>
    <w:rsid w:val="001D72C4"/>
    <w:rsid w:val="001F511D"/>
    <w:rsid w:val="002133A6"/>
    <w:rsid w:val="00223E13"/>
    <w:rsid w:val="00227E21"/>
    <w:rsid w:val="002467AB"/>
    <w:rsid w:val="00247BA3"/>
    <w:rsid w:val="002535EB"/>
    <w:rsid w:val="002844E3"/>
    <w:rsid w:val="00286561"/>
    <w:rsid w:val="00290A9C"/>
    <w:rsid w:val="00291888"/>
    <w:rsid w:val="002932E4"/>
    <w:rsid w:val="002A1D44"/>
    <w:rsid w:val="002A3248"/>
    <w:rsid w:val="002A39A5"/>
    <w:rsid w:val="002F1D6A"/>
    <w:rsid w:val="002F3DA4"/>
    <w:rsid w:val="002F4417"/>
    <w:rsid w:val="002F565C"/>
    <w:rsid w:val="003037FA"/>
    <w:rsid w:val="003237D2"/>
    <w:rsid w:val="003275CF"/>
    <w:rsid w:val="00333677"/>
    <w:rsid w:val="003501B0"/>
    <w:rsid w:val="00353F11"/>
    <w:rsid w:val="0035520F"/>
    <w:rsid w:val="00366C68"/>
    <w:rsid w:val="00374725"/>
    <w:rsid w:val="003748ED"/>
    <w:rsid w:val="00375E64"/>
    <w:rsid w:val="00381815"/>
    <w:rsid w:val="0039596B"/>
    <w:rsid w:val="003A0FAC"/>
    <w:rsid w:val="003A5802"/>
    <w:rsid w:val="003A68BD"/>
    <w:rsid w:val="003C311B"/>
    <w:rsid w:val="003D671A"/>
    <w:rsid w:val="003E5FC1"/>
    <w:rsid w:val="003F3821"/>
    <w:rsid w:val="003F523C"/>
    <w:rsid w:val="00406403"/>
    <w:rsid w:val="00412683"/>
    <w:rsid w:val="00417295"/>
    <w:rsid w:val="0045425E"/>
    <w:rsid w:val="0045667C"/>
    <w:rsid w:val="00467F72"/>
    <w:rsid w:val="0047068A"/>
    <w:rsid w:val="004752CA"/>
    <w:rsid w:val="00476621"/>
    <w:rsid w:val="00481AAE"/>
    <w:rsid w:val="00483D52"/>
    <w:rsid w:val="00490C95"/>
    <w:rsid w:val="004963E2"/>
    <w:rsid w:val="004C795B"/>
    <w:rsid w:val="004D5C55"/>
    <w:rsid w:val="004D7781"/>
    <w:rsid w:val="004E263F"/>
    <w:rsid w:val="004E3F78"/>
    <w:rsid w:val="004F2B5C"/>
    <w:rsid w:val="00526D18"/>
    <w:rsid w:val="005368F7"/>
    <w:rsid w:val="00540DF3"/>
    <w:rsid w:val="005604A2"/>
    <w:rsid w:val="0056204C"/>
    <w:rsid w:val="00566B4F"/>
    <w:rsid w:val="005678D8"/>
    <w:rsid w:val="00575714"/>
    <w:rsid w:val="005765CA"/>
    <w:rsid w:val="0057770B"/>
    <w:rsid w:val="00582888"/>
    <w:rsid w:val="00582E9D"/>
    <w:rsid w:val="0058778E"/>
    <w:rsid w:val="005904CE"/>
    <w:rsid w:val="005E2DE9"/>
    <w:rsid w:val="005F5A26"/>
    <w:rsid w:val="006213BC"/>
    <w:rsid w:val="0063123D"/>
    <w:rsid w:val="00646089"/>
    <w:rsid w:val="00647F42"/>
    <w:rsid w:val="00687A45"/>
    <w:rsid w:val="00695F8D"/>
    <w:rsid w:val="006A30BC"/>
    <w:rsid w:val="006E383B"/>
    <w:rsid w:val="006F4EB9"/>
    <w:rsid w:val="006F6D33"/>
    <w:rsid w:val="0070406A"/>
    <w:rsid w:val="00705EB6"/>
    <w:rsid w:val="00742EDF"/>
    <w:rsid w:val="0075175F"/>
    <w:rsid w:val="007563BC"/>
    <w:rsid w:val="00761050"/>
    <w:rsid w:val="00781A51"/>
    <w:rsid w:val="00790D71"/>
    <w:rsid w:val="00791AED"/>
    <w:rsid w:val="007A4EDA"/>
    <w:rsid w:val="007B0206"/>
    <w:rsid w:val="007B3BAE"/>
    <w:rsid w:val="007B3C33"/>
    <w:rsid w:val="008076F9"/>
    <w:rsid w:val="008219AE"/>
    <w:rsid w:val="00827AE1"/>
    <w:rsid w:val="008376FC"/>
    <w:rsid w:val="0085489F"/>
    <w:rsid w:val="00863C8B"/>
    <w:rsid w:val="008674F9"/>
    <w:rsid w:val="008701AD"/>
    <w:rsid w:val="00873844"/>
    <w:rsid w:val="00876047"/>
    <w:rsid w:val="008A4B4D"/>
    <w:rsid w:val="008D7A9C"/>
    <w:rsid w:val="008E3157"/>
    <w:rsid w:val="008E37BA"/>
    <w:rsid w:val="008E6B22"/>
    <w:rsid w:val="008E78AE"/>
    <w:rsid w:val="008F2A2C"/>
    <w:rsid w:val="008F3B51"/>
    <w:rsid w:val="008F7D58"/>
    <w:rsid w:val="00903EDD"/>
    <w:rsid w:val="00926B77"/>
    <w:rsid w:val="00943F87"/>
    <w:rsid w:val="009507B8"/>
    <w:rsid w:val="009D2065"/>
    <w:rsid w:val="009D38FA"/>
    <w:rsid w:val="00A33F90"/>
    <w:rsid w:val="00A57078"/>
    <w:rsid w:val="00A61AFB"/>
    <w:rsid w:val="00A913D6"/>
    <w:rsid w:val="00AA2B90"/>
    <w:rsid w:val="00AB592E"/>
    <w:rsid w:val="00AF1951"/>
    <w:rsid w:val="00AF224D"/>
    <w:rsid w:val="00B04346"/>
    <w:rsid w:val="00B23CFC"/>
    <w:rsid w:val="00B27906"/>
    <w:rsid w:val="00B33468"/>
    <w:rsid w:val="00B34471"/>
    <w:rsid w:val="00B35464"/>
    <w:rsid w:val="00B50F38"/>
    <w:rsid w:val="00B54C84"/>
    <w:rsid w:val="00B65777"/>
    <w:rsid w:val="00B84C4B"/>
    <w:rsid w:val="00B945C3"/>
    <w:rsid w:val="00B94C02"/>
    <w:rsid w:val="00B95F54"/>
    <w:rsid w:val="00BB09BC"/>
    <w:rsid w:val="00BB65CF"/>
    <w:rsid w:val="00BB6FAA"/>
    <w:rsid w:val="00BC7E42"/>
    <w:rsid w:val="00BD18C0"/>
    <w:rsid w:val="00C003F1"/>
    <w:rsid w:val="00C027D7"/>
    <w:rsid w:val="00C13CC1"/>
    <w:rsid w:val="00C15242"/>
    <w:rsid w:val="00C20C70"/>
    <w:rsid w:val="00C22BEC"/>
    <w:rsid w:val="00C22CAA"/>
    <w:rsid w:val="00C23828"/>
    <w:rsid w:val="00C5458C"/>
    <w:rsid w:val="00C61FB5"/>
    <w:rsid w:val="00C673CF"/>
    <w:rsid w:val="00C70E43"/>
    <w:rsid w:val="00C84C10"/>
    <w:rsid w:val="00C941B8"/>
    <w:rsid w:val="00CB2D86"/>
    <w:rsid w:val="00CB3456"/>
    <w:rsid w:val="00CB35D0"/>
    <w:rsid w:val="00CB6354"/>
    <w:rsid w:val="00CD589E"/>
    <w:rsid w:val="00CE1A15"/>
    <w:rsid w:val="00CF456C"/>
    <w:rsid w:val="00D05D57"/>
    <w:rsid w:val="00D060D8"/>
    <w:rsid w:val="00D11E89"/>
    <w:rsid w:val="00D17FFC"/>
    <w:rsid w:val="00D273B8"/>
    <w:rsid w:val="00D34821"/>
    <w:rsid w:val="00D37024"/>
    <w:rsid w:val="00D37C93"/>
    <w:rsid w:val="00D40D17"/>
    <w:rsid w:val="00D42AA9"/>
    <w:rsid w:val="00D55F6A"/>
    <w:rsid w:val="00D63CC3"/>
    <w:rsid w:val="00D75E05"/>
    <w:rsid w:val="00DC6E5B"/>
    <w:rsid w:val="00DD2ADC"/>
    <w:rsid w:val="00E05A49"/>
    <w:rsid w:val="00E11997"/>
    <w:rsid w:val="00E13C19"/>
    <w:rsid w:val="00E22EA3"/>
    <w:rsid w:val="00E26F77"/>
    <w:rsid w:val="00E3059C"/>
    <w:rsid w:val="00E30E56"/>
    <w:rsid w:val="00E4069A"/>
    <w:rsid w:val="00E4349F"/>
    <w:rsid w:val="00E57417"/>
    <w:rsid w:val="00E6487D"/>
    <w:rsid w:val="00E83131"/>
    <w:rsid w:val="00E84D18"/>
    <w:rsid w:val="00EA0BE1"/>
    <w:rsid w:val="00EA6A14"/>
    <w:rsid w:val="00ED4532"/>
    <w:rsid w:val="00EE7912"/>
    <w:rsid w:val="00EF08CA"/>
    <w:rsid w:val="00EF2251"/>
    <w:rsid w:val="00EF3086"/>
    <w:rsid w:val="00EF579E"/>
    <w:rsid w:val="00F12238"/>
    <w:rsid w:val="00F46BCD"/>
    <w:rsid w:val="00F527A0"/>
    <w:rsid w:val="00F61255"/>
    <w:rsid w:val="00F7390D"/>
    <w:rsid w:val="00F7756D"/>
    <w:rsid w:val="00F95AE8"/>
    <w:rsid w:val="00FA2D1D"/>
    <w:rsid w:val="00FB61B2"/>
    <w:rsid w:val="00FD4614"/>
    <w:rsid w:val="00FD67AB"/>
    <w:rsid w:val="00FD776E"/>
    <w:rsid w:val="00FE107A"/>
    <w:rsid w:val="00FE29BF"/>
    <w:rsid w:val="00FF0A61"/>
    <w:rsid w:val="00FF3C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56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F7756D"/>
    <w:pPr>
      <w:tabs>
        <w:tab w:val="center" w:pos="4153"/>
        <w:tab w:val="right" w:pos="8306"/>
      </w:tabs>
      <w:snapToGrid w:val="0"/>
    </w:pPr>
    <w:rPr>
      <w:sz w:val="20"/>
      <w:szCs w:val="20"/>
    </w:rPr>
  </w:style>
  <w:style w:type="character" w:styleId="a5">
    <w:name w:val="page number"/>
    <w:basedOn w:val="a0"/>
    <w:rsid w:val="00F7756D"/>
  </w:style>
  <w:style w:type="paragraph" w:styleId="a6">
    <w:name w:val="header"/>
    <w:basedOn w:val="a"/>
    <w:link w:val="a7"/>
    <w:rsid w:val="008076F9"/>
    <w:pPr>
      <w:tabs>
        <w:tab w:val="center" w:pos="4153"/>
        <w:tab w:val="right" w:pos="8306"/>
      </w:tabs>
      <w:snapToGrid w:val="0"/>
    </w:pPr>
    <w:rPr>
      <w:sz w:val="20"/>
      <w:szCs w:val="20"/>
    </w:rPr>
  </w:style>
  <w:style w:type="character" w:customStyle="1" w:styleId="a7">
    <w:name w:val="頁首 字元"/>
    <w:link w:val="a6"/>
    <w:rsid w:val="008076F9"/>
    <w:rPr>
      <w:kern w:val="2"/>
    </w:rPr>
  </w:style>
  <w:style w:type="table" w:styleId="a8">
    <w:name w:val="Table Grid"/>
    <w:basedOn w:val="a1"/>
    <w:uiPriority w:val="59"/>
    <w:rsid w:val="000A3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頁尾 字元"/>
    <w:link w:val="a3"/>
    <w:uiPriority w:val="99"/>
    <w:rsid w:val="000A27A8"/>
    <w:rPr>
      <w:kern w:val="2"/>
    </w:rPr>
  </w:style>
  <w:style w:type="character" w:styleId="a9">
    <w:name w:val="Hyperlink"/>
    <w:rsid w:val="00646089"/>
    <w:rPr>
      <w:color w:val="0000FF"/>
      <w:u w:val="single"/>
    </w:rPr>
  </w:style>
  <w:style w:type="paragraph" w:styleId="aa">
    <w:name w:val="Balloon Text"/>
    <w:basedOn w:val="a"/>
    <w:link w:val="ab"/>
    <w:rsid w:val="004D5C55"/>
    <w:rPr>
      <w:rFonts w:ascii="Cambria" w:hAnsi="Cambria"/>
      <w:sz w:val="18"/>
      <w:szCs w:val="18"/>
    </w:rPr>
  </w:style>
  <w:style w:type="character" w:customStyle="1" w:styleId="ab">
    <w:name w:val="註解方塊文字 字元"/>
    <w:link w:val="aa"/>
    <w:rsid w:val="004D5C55"/>
    <w:rPr>
      <w:rFonts w:ascii="Cambria" w:eastAsia="新細明體" w:hAnsi="Cambria" w:cs="Times New Roman"/>
      <w:kern w:val="2"/>
      <w:sz w:val="18"/>
      <w:szCs w:val="18"/>
    </w:rPr>
  </w:style>
  <w:style w:type="paragraph" w:styleId="ac">
    <w:name w:val="List Paragraph"/>
    <w:basedOn w:val="a"/>
    <w:uiPriority w:val="34"/>
    <w:qFormat/>
    <w:rsid w:val="00FE107A"/>
    <w:pPr>
      <w:ind w:leftChars="200" w:left="480"/>
    </w:pPr>
    <w:rPr>
      <w:rFonts w:ascii="Calibri" w:hAnsi="Calibri"/>
      <w:szCs w:val="22"/>
    </w:rPr>
  </w:style>
  <w:style w:type="character" w:styleId="ad">
    <w:name w:val="Strong"/>
    <w:qFormat/>
    <w:rsid w:val="00223E13"/>
    <w:rPr>
      <w:b/>
      <w:bCs/>
    </w:rPr>
  </w:style>
  <w:style w:type="paragraph" w:styleId="Web">
    <w:name w:val="Normal (Web)"/>
    <w:basedOn w:val="a"/>
    <w:rsid w:val="00943F87"/>
  </w:style>
  <w:style w:type="table" w:customStyle="1" w:styleId="1">
    <w:name w:val="表格格線1"/>
    <w:basedOn w:val="a1"/>
    <w:next w:val="a8"/>
    <w:uiPriority w:val="59"/>
    <w:rsid w:val="0076105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1042306">
      <w:bodyDiv w:val="1"/>
      <w:marLeft w:val="0"/>
      <w:marRight w:val="0"/>
      <w:marTop w:val="0"/>
      <w:marBottom w:val="0"/>
      <w:divBdr>
        <w:top w:val="none" w:sz="0" w:space="0" w:color="auto"/>
        <w:left w:val="none" w:sz="0" w:space="0" w:color="auto"/>
        <w:bottom w:val="none" w:sz="0" w:space="0" w:color="auto"/>
        <w:right w:val="none" w:sz="0" w:space="0" w:color="auto"/>
      </w:divBdr>
    </w:div>
    <w:div w:id="900675420">
      <w:bodyDiv w:val="1"/>
      <w:marLeft w:val="0"/>
      <w:marRight w:val="0"/>
      <w:marTop w:val="0"/>
      <w:marBottom w:val="0"/>
      <w:divBdr>
        <w:top w:val="none" w:sz="0" w:space="0" w:color="auto"/>
        <w:left w:val="none" w:sz="0" w:space="0" w:color="auto"/>
        <w:bottom w:val="none" w:sz="0" w:space="0" w:color="auto"/>
        <w:right w:val="none" w:sz="0" w:space="0" w:color="auto"/>
      </w:divBdr>
    </w:div>
    <w:div w:id="18928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c.ndh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c.ndh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09DD4-F423-4BDF-A711-0FDB2548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2058</Characters>
  <Application>Microsoft Office Word</Application>
  <DocSecurity>0</DocSecurity>
  <Lines>17</Lines>
  <Paragraphs>4</Paragraphs>
  <ScaleCrop>false</ScaleCrop>
  <Company>CMT</Company>
  <LinksUpToDate>false</LinksUpToDate>
  <CharactersWithSpaces>2415</CharactersWithSpaces>
  <SharedDoc>false</SharedDoc>
  <HLinks>
    <vt:vector size="12" baseType="variant">
      <vt:variant>
        <vt:i4>3670143</vt:i4>
      </vt:variant>
      <vt:variant>
        <vt:i4>3</vt:i4>
      </vt:variant>
      <vt:variant>
        <vt:i4>0</vt:i4>
      </vt:variant>
      <vt:variant>
        <vt:i4>5</vt:i4>
      </vt:variant>
      <vt:variant>
        <vt:lpwstr>http://www.etc.ndhu.edu.tw/</vt:lpwstr>
      </vt:variant>
      <vt:variant>
        <vt:lpwstr/>
      </vt:variant>
      <vt:variant>
        <vt:i4>3670143</vt:i4>
      </vt:variant>
      <vt:variant>
        <vt:i4>0</vt:i4>
      </vt:variant>
      <vt:variant>
        <vt:i4>0</vt:i4>
      </vt:variant>
      <vt:variant>
        <vt:i4>5</vt:i4>
      </vt:variant>
      <vt:variant>
        <vt:lpwstr>http://www.etc.ndhu.edu.tw/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國立臺北科技大學慶祝建校百週年活動</dc:title>
  <dc:creator>Ian</dc:creator>
  <cp:lastModifiedBy>User</cp:lastModifiedBy>
  <cp:revision>2</cp:revision>
  <cp:lastPrinted>2016-03-18T03:07:00Z</cp:lastPrinted>
  <dcterms:created xsi:type="dcterms:W3CDTF">2016-05-25T08:31:00Z</dcterms:created>
  <dcterms:modified xsi:type="dcterms:W3CDTF">2016-05-25T08:31:00Z</dcterms:modified>
</cp:coreProperties>
</file>