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27" w:rsidRPr="002C3B27" w:rsidRDefault="002C3B27" w:rsidP="002C3B27">
      <w:pPr>
        <w:snapToGrid w:val="0"/>
        <w:spacing w:line="240" w:lineRule="atLeast"/>
        <w:ind w:leftChars="-2" w:left="-5" w:right="-1" w:firstLineChars="1" w:firstLine="3"/>
        <w:jc w:val="distribute"/>
        <w:rPr>
          <w:rFonts w:ascii="標楷體" w:eastAsia="標楷體" w:hAnsi="標楷體" w:hint="eastAsia"/>
          <w:bCs/>
          <w:spacing w:val="10"/>
          <w:sz w:val="32"/>
          <w:szCs w:val="24"/>
        </w:rPr>
      </w:pPr>
      <w:r w:rsidRPr="002C3B27">
        <w:rPr>
          <w:rFonts w:ascii="標楷體" w:eastAsia="標楷體" w:hAnsi="標楷體" w:hint="eastAsia"/>
          <w:bCs/>
          <w:color w:val="000000"/>
          <w:spacing w:val="10"/>
          <w:sz w:val="32"/>
          <w:szCs w:val="24"/>
        </w:rPr>
        <w:t>105學年</w:t>
      </w:r>
      <w:r w:rsidRPr="002C3B27">
        <w:rPr>
          <w:rFonts w:ascii="標楷體" w:eastAsia="標楷體" w:hAnsi="標楷體" w:hint="eastAsia"/>
          <w:bCs/>
          <w:spacing w:val="10"/>
          <w:sz w:val="32"/>
          <w:szCs w:val="24"/>
        </w:rPr>
        <w:t>度教育部國民小學師資培用聯盟特殊教育教學研究中心</w:t>
      </w:r>
    </w:p>
    <w:p w:rsidR="00BD35AA" w:rsidRPr="005E4B83" w:rsidRDefault="00BD35AA" w:rsidP="00BD35AA">
      <w:pPr>
        <w:snapToGrid w:val="0"/>
        <w:spacing w:line="240" w:lineRule="atLeast"/>
        <w:jc w:val="center"/>
        <w:rPr>
          <w:rFonts w:ascii="標楷體" w:eastAsia="標楷體" w:hAnsi="標楷體" w:hint="eastAsia"/>
          <w:b/>
          <w:sz w:val="34"/>
          <w:szCs w:val="34"/>
        </w:rPr>
      </w:pPr>
      <w:r w:rsidRPr="005E4B83">
        <w:rPr>
          <w:rFonts w:ascii="標楷體" w:eastAsia="標楷體" w:hAnsi="標楷體" w:hint="eastAsia"/>
          <w:b/>
          <w:sz w:val="34"/>
          <w:szCs w:val="34"/>
        </w:rPr>
        <w:t>認知功能嚴重缺損學生之自然領域課程調整設計~</w:t>
      </w:r>
    </w:p>
    <w:p w:rsidR="002C3B27" w:rsidRPr="00BA3322" w:rsidRDefault="00BD35AA" w:rsidP="002C3B27">
      <w:pPr>
        <w:snapToGrid w:val="0"/>
        <w:spacing w:line="24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E4B83">
        <w:rPr>
          <w:rFonts w:ascii="標楷體" w:eastAsia="標楷體" w:hAnsi="標楷體" w:hint="eastAsia"/>
          <w:b/>
          <w:sz w:val="34"/>
          <w:szCs w:val="34"/>
        </w:rPr>
        <w:t>對應十二年國教自然領域綱</w:t>
      </w:r>
      <w:r w:rsidR="00F123C4">
        <w:rPr>
          <w:rFonts w:ascii="標楷體" w:eastAsia="標楷體" w:hAnsi="標楷體" w:hint="eastAsia"/>
          <w:b/>
          <w:sz w:val="34"/>
          <w:szCs w:val="34"/>
        </w:rPr>
        <w:t>要</w:t>
      </w:r>
      <w:r w:rsidRPr="005E4B83">
        <w:rPr>
          <w:rFonts w:ascii="標楷體" w:eastAsia="標楷體" w:hAnsi="標楷體" w:hint="eastAsia"/>
          <w:b/>
          <w:sz w:val="34"/>
          <w:szCs w:val="34"/>
        </w:rPr>
        <w:t>的內涵</w:t>
      </w:r>
    </w:p>
    <w:p w:rsidR="002C3B27" w:rsidRPr="002C3B27" w:rsidRDefault="002C3B27" w:rsidP="002C3B27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pacing w:val="10"/>
          <w:sz w:val="32"/>
          <w:szCs w:val="24"/>
        </w:rPr>
      </w:pPr>
      <w:r w:rsidRPr="002C3B27">
        <w:rPr>
          <w:rFonts w:ascii="標楷體" w:eastAsia="標楷體" w:hAnsi="標楷體" w:hint="eastAsia"/>
          <w:b/>
          <w:bCs/>
          <w:spacing w:val="10"/>
          <w:sz w:val="32"/>
          <w:szCs w:val="24"/>
        </w:rPr>
        <w:t>實施計畫暨課程表</w:t>
      </w:r>
    </w:p>
    <w:p w:rsidR="002C3B27" w:rsidRPr="002C3B27" w:rsidRDefault="002C3B27" w:rsidP="002C3B27">
      <w:pPr>
        <w:snapToGrid w:val="0"/>
        <w:spacing w:beforeLines="50" w:line="180" w:lineRule="auto"/>
        <w:ind w:left="1100" w:hangingChars="500" w:hanging="1100"/>
        <w:jc w:val="both"/>
        <w:rPr>
          <w:rFonts w:ascii="標楷體" w:eastAsia="標楷體" w:hAnsi="標楷體" w:hint="eastAsia"/>
          <w:sz w:val="22"/>
        </w:rPr>
      </w:pPr>
    </w:p>
    <w:p w:rsidR="002C3B27" w:rsidRPr="002C3B27" w:rsidRDefault="002C3B27" w:rsidP="002C3B27">
      <w:pPr>
        <w:snapToGrid w:val="0"/>
        <w:spacing w:line="440" w:lineRule="atLeast"/>
        <w:ind w:left="1400" w:hangingChars="500" w:hanging="1400"/>
        <w:jc w:val="both"/>
        <w:rPr>
          <w:rFonts w:ascii="標楷體" w:eastAsia="標楷體" w:hAnsi="標楷體" w:hint="eastAsia"/>
          <w:sz w:val="28"/>
          <w:szCs w:val="28"/>
        </w:rPr>
      </w:pPr>
      <w:r w:rsidRPr="002C3B27">
        <w:rPr>
          <w:rFonts w:ascii="標楷體" w:eastAsia="標楷體" w:hAnsi="標楷體" w:hint="eastAsia"/>
          <w:sz w:val="28"/>
          <w:szCs w:val="28"/>
        </w:rPr>
        <w:t>一、依據：教育部105年9月1日臺教師(三)字第1050120674號函辦理。</w:t>
      </w:r>
    </w:p>
    <w:p w:rsidR="00406295" w:rsidRDefault="002C3B27" w:rsidP="00406295">
      <w:pPr>
        <w:snapToGrid w:val="0"/>
        <w:spacing w:line="440" w:lineRule="atLeast"/>
        <w:ind w:left="1400" w:hangingChars="500" w:hanging="1400"/>
        <w:jc w:val="both"/>
        <w:rPr>
          <w:rFonts w:ascii="標楷體" w:eastAsia="標楷體" w:hAnsi="標楷體" w:hint="eastAsia"/>
          <w:sz w:val="28"/>
          <w:szCs w:val="28"/>
        </w:rPr>
      </w:pPr>
      <w:r w:rsidRPr="002C3B27">
        <w:rPr>
          <w:rFonts w:ascii="標楷體" w:eastAsia="標楷體" w:hAnsi="標楷體" w:hint="eastAsia"/>
          <w:sz w:val="28"/>
          <w:szCs w:val="28"/>
        </w:rPr>
        <w:t>二、目的：</w:t>
      </w:r>
    </w:p>
    <w:p w:rsidR="00BD35AA" w:rsidRDefault="00406295" w:rsidP="00406295">
      <w:pPr>
        <w:snapToGrid w:val="0"/>
        <w:spacing w:line="440" w:lineRule="atLeast"/>
        <w:ind w:leftChars="235" w:left="1272" w:hangingChars="253" w:hanging="708"/>
        <w:jc w:val="both"/>
        <w:rPr>
          <w:rFonts w:ascii="標楷體" w:eastAsia="標楷體" w:hAnsi="標楷體" w:hint="eastAsia"/>
          <w:sz w:val="28"/>
          <w:szCs w:val="24"/>
        </w:rPr>
      </w:pPr>
      <w:r w:rsidRPr="008316D1">
        <w:rPr>
          <w:rFonts w:ascii="標楷體" w:eastAsia="標楷體" w:hAnsi="標楷體" w:hint="eastAsia"/>
          <w:sz w:val="28"/>
          <w:szCs w:val="24"/>
        </w:rPr>
        <w:t>(一)</w:t>
      </w:r>
      <w:r w:rsidR="000B07BD" w:rsidRPr="000B07BD">
        <w:rPr>
          <w:rFonts w:hint="eastAsia"/>
        </w:rPr>
        <w:t xml:space="preserve"> </w:t>
      </w:r>
      <w:r w:rsidR="000B07BD" w:rsidRPr="000B07BD">
        <w:rPr>
          <w:rFonts w:ascii="標楷體" w:eastAsia="標楷體" w:hAnsi="標楷體" w:hint="eastAsia"/>
          <w:sz w:val="28"/>
          <w:szCs w:val="24"/>
        </w:rPr>
        <w:t>十二年國民基本教育課程綱要</w:t>
      </w:r>
      <w:r w:rsidR="000B07BD">
        <w:rPr>
          <w:rFonts w:ascii="標楷體" w:eastAsia="標楷體" w:hAnsi="標楷體" w:hint="eastAsia"/>
          <w:sz w:val="28"/>
          <w:szCs w:val="24"/>
        </w:rPr>
        <w:t>將</w:t>
      </w:r>
      <w:r w:rsidR="000B07BD" w:rsidRPr="000B07BD">
        <w:rPr>
          <w:rFonts w:ascii="標楷體" w:eastAsia="標楷體" w:hAnsi="標楷體" w:hint="eastAsia"/>
          <w:sz w:val="28"/>
          <w:szCs w:val="24"/>
        </w:rPr>
        <w:t>於107學年度起實施，</w:t>
      </w:r>
      <w:r w:rsidR="000B07BD">
        <w:rPr>
          <w:rFonts w:ascii="標楷體" w:eastAsia="標楷體" w:hAnsi="標楷體" w:hint="eastAsia"/>
          <w:sz w:val="28"/>
          <w:szCs w:val="24"/>
        </w:rPr>
        <w:t>本研習</w:t>
      </w:r>
      <w:r w:rsidR="000B07BD" w:rsidRPr="000B07BD">
        <w:rPr>
          <w:rFonts w:ascii="標楷體" w:eastAsia="標楷體" w:hAnsi="標楷體" w:hint="eastAsia"/>
          <w:sz w:val="28"/>
          <w:szCs w:val="24"/>
        </w:rPr>
        <w:t>介紹十二年國教自然領域課綱內涵和精神</w:t>
      </w:r>
      <w:r w:rsidR="000B07BD">
        <w:rPr>
          <w:rFonts w:ascii="標楷體" w:eastAsia="標楷體" w:hAnsi="標楷體" w:hint="eastAsia"/>
          <w:sz w:val="28"/>
          <w:szCs w:val="24"/>
        </w:rPr>
        <w:t>，</w:t>
      </w:r>
      <w:r w:rsidR="000B07BD" w:rsidRPr="00BD35AA">
        <w:rPr>
          <w:rFonts w:ascii="標楷體" w:eastAsia="標楷體" w:hAnsi="標楷體" w:hint="eastAsia"/>
          <w:sz w:val="28"/>
          <w:szCs w:val="24"/>
        </w:rPr>
        <w:t>增進</w:t>
      </w:r>
      <w:r w:rsidR="000B07BD" w:rsidRPr="000B07BD">
        <w:rPr>
          <w:rFonts w:ascii="標楷體" w:eastAsia="標楷體" w:hAnsi="標楷體" w:hint="eastAsia"/>
          <w:sz w:val="28"/>
          <w:szCs w:val="24"/>
        </w:rPr>
        <w:t>國小</w:t>
      </w:r>
      <w:r w:rsidR="000B07BD" w:rsidRPr="00BD35AA">
        <w:rPr>
          <w:rFonts w:ascii="標楷體" w:eastAsia="標楷體" w:hAnsi="標楷體" w:hint="eastAsia"/>
          <w:sz w:val="28"/>
          <w:szCs w:val="24"/>
        </w:rPr>
        <w:t>特教教師對自然領域綱</w:t>
      </w:r>
      <w:r w:rsidR="00F123C4">
        <w:rPr>
          <w:rFonts w:ascii="標楷體" w:eastAsia="標楷體" w:hAnsi="標楷體" w:hint="eastAsia"/>
          <w:sz w:val="28"/>
          <w:szCs w:val="24"/>
        </w:rPr>
        <w:t>要</w:t>
      </w:r>
      <w:r w:rsidR="000B07BD" w:rsidRPr="00BD35AA">
        <w:rPr>
          <w:rFonts w:ascii="標楷體" w:eastAsia="標楷體" w:hAnsi="標楷體" w:hint="eastAsia"/>
          <w:sz w:val="28"/>
          <w:szCs w:val="24"/>
        </w:rPr>
        <w:t>內涵與課程調整的了解</w:t>
      </w:r>
      <w:r w:rsidR="000B07BD">
        <w:rPr>
          <w:rFonts w:ascii="標楷體" w:eastAsia="標楷體" w:hAnsi="標楷體" w:hint="eastAsia"/>
          <w:sz w:val="28"/>
          <w:szCs w:val="24"/>
        </w:rPr>
        <w:t>。</w:t>
      </w:r>
    </w:p>
    <w:p w:rsidR="00BD35AA" w:rsidRDefault="00BD35AA" w:rsidP="00406295">
      <w:pPr>
        <w:snapToGrid w:val="0"/>
        <w:spacing w:line="440" w:lineRule="atLeast"/>
        <w:ind w:leftChars="235" w:left="1272" w:hangingChars="253" w:hanging="708"/>
        <w:jc w:val="both"/>
        <w:rPr>
          <w:rFonts w:ascii="標楷體" w:eastAsia="標楷體" w:hAnsi="標楷體" w:hint="eastAsia"/>
          <w:sz w:val="28"/>
          <w:szCs w:val="24"/>
        </w:rPr>
      </w:pPr>
      <w:r w:rsidRPr="0009099D">
        <w:rPr>
          <w:rFonts w:ascii="標楷體" w:eastAsia="標楷體" w:hAnsi="標楷體" w:hint="eastAsia"/>
          <w:sz w:val="28"/>
          <w:szCs w:val="24"/>
        </w:rPr>
        <w:t>(二)</w:t>
      </w:r>
      <w:r w:rsidR="000B07BD">
        <w:rPr>
          <w:rFonts w:ascii="標楷體" w:eastAsia="標楷體" w:hAnsi="標楷體" w:hint="eastAsia"/>
          <w:sz w:val="28"/>
          <w:szCs w:val="24"/>
        </w:rPr>
        <w:t xml:space="preserve"> </w:t>
      </w:r>
      <w:r w:rsidR="000B07BD" w:rsidRPr="000B07BD">
        <w:rPr>
          <w:rFonts w:ascii="標楷體" w:eastAsia="標楷體" w:hAnsi="標楷體" w:hint="eastAsia"/>
          <w:sz w:val="28"/>
          <w:szCs w:val="24"/>
        </w:rPr>
        <w:t>透過動手操作的實作課程，介紹自然領域的有效教學法</w:t>
      </w:r>
      <w:r w:rsidR="000B07BD">
        <w:rPr>
          <w:rFonts w:ascii="標楷體" w:eastAsia="標楷體" w:hAnsi="標楷體" w:hint="eastAsia"/>
          <w:sz w:val="28"/>
          <w:szCs w:val="24"/>
        </w:rPr>
        <w:t>、</w:t>
      </w:r>
      <w:r w:rsidR="000B07BD" w:rsidRPr="000B07BD">
        <w:rPr>
          <w:rFonts w:ascii="標楷體" w:eastAsia="標楷體" w:hAnsi="標楷體" w:hint="eastAsia"/>
          <w:sz w:val="28"/>
          <w:szCs w:val="24"/>
        </w:rPr>
        <w:t>可以自編課程的科學主題和有趣的科學活動。</w:t>
      </w:r>
    </w:p>
    <w:p w:rsidR="002C3B27" w:rsidRPr="002C3B27" w:rsidRDefault="002C3B27" w:rsidP="002C3B27">
      <w:pPr>
        <w:snapToGrid w:val="0"/>
        <w:spacing w:line="440" w:lineRule="atLeast"/>
        <w:rPr>
          <w:rFonts w:ascii="標楷體" w:eastAsia="標楷體" w:hAnsi="標楷體" w:hint="eastAsia"/>
          <w:sz w:val="28"/>
          <w:szCs w:val="24"/>
        </w:rPr>
      </w:pPr>
      <w:r w:rsidRPr="002C3B27">
        <w:rPr>
          <w:rFonts w:ascii="標楷體" w:eastAsia="標楷體" w:hAnsi="標楷體" w:hint="eastAsia"/>
          <w:sz w:val="28"/>
          <w:szCs w:val="24"/>
        </w:rPr>
        <w:t>三、主辦單位：</w:t>
      </w:r>
      <w:r w:rsidRPr="002C3B27">
        <w:rPr>
          <w:rFonts w:ascii="標楷體" w:eastAsia="標楷體" w:hAnsi="標楷體" w:hint="eastAsia"/>
          <w:sz w:val="28"/>
          <w:szCs w:val="28"/>
        </w:rPr>
        <w:t>教育部</w:t>
      </w:r>
    </w:p>
    <w:p w:rsidR="003A0219" w:rsidRDefault="002C3B27" w:rsidP="002C3B27">
      <w:pPr>
        <w:snapToGrid w:val="0"/>
        <w:spacing w:line="440" w:lineRule="atLeast"/>
        <w:ind w:left="1982" w:hangingChars="708" w:hanging="1982"/>
        <w:rPr>
          <w:rFonts w:ascii="標楷體" w:eastAsia="標楷體" w:hAnsi="標楷體" w:hint="eastAsia"/>
          <w:sz w:val="28"/>
          <w:szCs w:val="28"/>
        </w:rPr>
      </w:pPr>
      <w:r w:rsidRPr="002C3B27">
        <w:rPr>
          <w:rFonts w:ascii="標楷體" w:eastAsia="標楷體" w:hAnsi="標楷體" w:hint="eastAsia"/>
          <w:sz w:val="28"/>
        </w:rPr>
        <w:t>四、承辦單位：</w:t>
      </w:r>
      <w:r w:rsidRPr="002C3B27">
        <w:rPr>
          <w:rFonts w:ascii="標楷體" w:eastAsia="標楷體" w:hAnsi="標楷體" w:hint="eastAsia"/>
          <w:sz w:val="28"/>
          <w:szCs w:val="28"/>
        </w:rPr>
        <w:t>國立嘉義大學特殊教育教學研究中心</w:t>
      </w:r>
    </w:p>
    <w:p w:rsidR="002C3B27" w:rsidRPr="000B07BD" w:rsidRDefault="000B07BD" w:rsidP="002C3B27">
      <w:pPr>
        <w:snapToGrid w:val="0"/>
        <w:spacing w:line="440" w:lineRule="atLeast"/>
        <w:ind w:left="1904" w:hangingChars="680" w:hanging="1904"/>
        <w:jc w:val="both"/>
        <w:rPr>
          <w:rFonts w:ascii="標楷體" w:eastAsia="標楷體" w:hAnsi="標楷體" w:hint="eastAsia"/>
          <w:sz w:val="28"/>
          <w:szCs w:val="24"/>
        </w:rPr>
      </w:pPr>
      <w:r w:rsidRPr="000B07BD">
        <w:rPr>
          <w:rFonts w:ascii="標楷體" w:eastAsia="標楷體" w:hAnsi="標楷體" w:hint="eastAsia"/>
          <w:sz w:val="28"/>
          <w:szCs w:val="28"/>
        </w:rPr>
        <w:t>五</w:t>
      </w:r>
      <w:r w:rsidR="003A0219" w:rsidRPr="000B07BD">
        <w:rPr>
          <w:rFonts w:ascii="標楷體" w:eastAsia="標楷體" w:hAnsi="標楷體" w:hint="eastAsia"/>
          <w:sz w:val="28"/>
          <w:szCs w:val="28"/>
        </w:rPr>
        <w:t>、</w:t>
      </w:r>
      <w:r w:rsidR="002C3B27" w:rsidRPr="000B07BD">
        <w:rPr>
          <w:rFonts w:ascii="標楷體" w:eastAsia="標楷體" w:hAnsi="標楷體" w:hint="eastAsia"/>
          <w:sz w:val="28"/>
          <w:szCs w:val="24"/>
        </w:rPr>
        <w:t>研習時間：106年</w:t>
      </w:r>
      <w:r w:rsidR="00BD35AA" w:rsidRPr="000B07BD">
        <w:rPr>
          <w:rFonts w:ascii="標楷體" w:eastAsia="標楷體" w:hAnsi="標楷體" w:hint="eastAsia"/>
          <w:sz w:val="28"/>
          <w:szCs w:val="24"/>
        </w:rPr>
        <w:t>3</w:t>
      </w:r>
      <w:r w:rsidR="002C3B27" w:rsidRPr="000B07BD">
        <w:rPr>
          <w:rFonts w:ascii="標楷體" w:eastAsia="標楷體" w:hAnsi="標楷體" w:hint="eastAsia"/>
          <w:sz w:val="28"/>
          <w:szCs w:val="24"/>
        </w:rPr>
        <w:t>月</w:t>
      </w:r>
      <w:r w:rsidR="00BD35AA" w:rsidRPr="000B07BD">
        <w:rPr>
          <w:rFonts w:ascii="標楷體" w:eastAsia="標楷體" w:hAnsi="標楷體" w:hint="eastAsia"/>
          <w:sz w:val="28"/>
          <w:szCs w:val="24"/>
        </w:rPr>
        <w:t>4</w:t>
      </w:r>
      <w:r w:rsidR="002C3B27" w:rsidRPr="000B07BD">
        <w:rPr>
          <w:rFonts w:ascii="標楷體" w:eastAsia="標楷體" w:hAnsi="標楷體" w:hint="eastAsia"/>
          <w:sz w:val="28"/>
          <w:szCs w:val="24"/>
        </w:rPr>
        <w:t>日（週六）</w:t>
      </w:r>
      <w:r w:rsidR="002B7C4C" w:rsidRPr="000B07BD">
        <w:rPr>
          <w:rFonts w:ascii="標楷體" w:eastAsia="標楷體" w:hAnsi="標楷體" w:hint="eastAsia"/>
          <w:sz w:val="28"/>
          <w:szCs w:val="24"/>
        </w:rPr>
        <w:t>8</w:t>
      </w:r>
      <w:r w:rsidR="002C3B27" w:rsidRPr="000B07BD">
        <w:rPr>
          <w:rFonts w:ascii="標楷體" w:eastAsia="標楷體" w:hAnsi="標楷體" w:hint="eastAsia"/>
          <w:sz w:val="28"/>
          <w:szCs w:val="24"/>
        </w:rPr>
        <w:t>：</w:t>
      </w:r>
      <w:r w:rsidR="002B7C4C" w:rsidRPr="000B07BD">
        <w:rPr>
          <w:rFonts w:ascii="標楷體" w:eastAsia="標楷體" w:hAnsi="標楷體" w:hint="eastAsia"/>
          <w:sz w:val="28"/>
          <w:szCs w:val="24"/>
        </w:rPr>
        <w:t>5</w:t>
      </w:r>
      <w:r w:rsidR="002C3B27" w:rsidRPr="000B07BD">
        <w:rPr>
          <w:rFonts w:ascii="標楷體" w:eastAsia="標楷體" w:hAnsi="標楷體" w:hint="eastAsia"/>
          <w:sz w:val="28"/>
          <w:szCs w:val="24"/>
        </w:rPr>
        <w:t>0至</w:t>
      </w:r>
      <w:r w:rsidR="005E4B83">
        <w:rPr>
          <w:rFonts w:ascii="標楷體" w:eastAsia="標楷體" w:hAnsi="標楷體" w:hint="eastAsia"/>
          <w:sz w:val="28"/>
          <w:szCs w:val="24"/>
        </w:rPr>
        <w:t>17</w:t>
      </w:r>
      <w:r w:rsidR="002C3B27" w:rsidRPr="000B07BD">
        <w:rPr>
          <w:rFonts w:ascii="標楷體" w:eastAsia="標楷體" w:hAnsi="標楷體" w:hint="eastAsia"/>
          <w:sz w:val="28"/>
          <w:szCs w:val="24"/>
        </w:rPr>
        <w:t>：</w:t>
      </w:r>
      <w:r w:rsidR="005E4B83">
        <w:rPr>
          <w:rFonts w:ascii="標楷體" w:eastAsia="標楷體" w:hAnsi="標楷體" w:hint="eastAsia"/>
          <w:sz w:val="28"/>
          <w:szCs w:val="24"/>
        </w:rPr>
        <w:t>0</w:t>
      </w:r>
      <w:r w:rsidR="002C3B27" w:rsidRPr="000B07BD">
        <w:rPr>
          <w:rFonts w:ascii="標楷體" w:eastAsia="標楷體" w:hAnsi="標楷體" w:hint="eastAsia"/>
          <w:sz w:val="28"/>
          <w:szCs w:val="24"/>
        </w:rPr>
        <w:t>0</w:t>
      </w:r>
    </w:p>
    <w:p w:rsidR="002C3B27" w:rsidRPr="002C3B27" w:rsidRDefault="000B07BD" w:rsidP="00F67510">
      <w:pPr>
        <w:snapToGrid w:val="0"/>
        <w:spacing w:line="440" w:lineRule="atLeast"/>
        <w:ind w:left="1982" w:hangingChars="708" w:hanging="1982"/>
        <w:jc w:val="both"/>
        <w:rPr>
          <w:rFonts w:ascii="標楷體" w:eastAsia="標楷體" w:hAnsi="標楷體" w:hint="eastAsia"/>
          <w:sz w:val="28"/>
          <w:szCs w:val="28"/>
        </w:rPr>
      </w:pPr>
      <w:r w:rsidRPr="000B07BD">
        <w:rPr>
          <w:rFonts w:ascii="標楷體" w:eastAsia="標楷體" w:hAnsi="標楷體" w:hint="eastAsia"/>
          <w:sz w:val="28"/>
          <w:szCs w:val="24"/>
        </w:rPr>
        <w:t>六</w:t>
      </w:r>
      <w:r w:rsidR="003A0219" w:rsidRPr="002C3B27">
        <w:rPr>
          <w:rFonts w:ascii="標楷體" w:eastAsia="標楷體" w:hAnsi="標楷體" w:hint="eastAsia"/>
          <w:sz w:val="28"/>
          <w:szCs w:val="28"/>
        </w:rPr>
        <w:t>、</w:t>
      </w:r>
      <w:r w:rsidR="002C3B27" w:rsidRPr="002C3B27">
        <w:rPr>
          <w:rFonts w:ascii="標楷體" w:eastAsia="標楷體" w:hAnsi="標楷體" w:hint="eastAsia"/>
          <w:sz w:val="28"/>
          <w:szCs w:val="28"/>
        </w:rPr>
        <w:t>研習地點</w:t>
      </w:r>
      <w:r w:rsidR="002C3B27" w:rsidRPr="002C3B27">
        <w:rPr>
          <w:rFonts w:ascii="標楷體" w:eastAsia="標楷體" w:hAnsi="標楷體" w:hint="eastAsia"/>
          <w:sz w:val="28"/>
          <w:szCs w:val="24"/>
        </w:rPr>
        <w:t>：</w:t>
      </w:r>
      <w:r w:rsidR="002C3B27" w:rsidRPr="002C3B27">
        <w:rPr>
          <w:rFonts w:ascii="標楷體" w:eastAsia="標楷體" w:hAnsi="標楷體" w:hint="eastAsia"/>
          <w:sz w:val="28"/>
          <w:szCs w:val="28"/>
        </w:rPr>
        <w:t>國立</w:t>
      </w:r>
      <w:r w:rsidR="00BD35AA">
        <w:rPr>
          <w:rFonts w:ascii="標楷體" w:eastAsia="標楷體" w:hAnsi="標楷體" w:hint="eastAsia"/>
          <w:sz w:val="28"/>
          <w:szCs w:val="28"/>
        </w:rPr>
        <w:t>嘉義</w:t>
      </w:r>
      <w:r w:rsidR="002C3B27" w:rsidRPr="002C3B27">
        <w:rPr>
          <w:rFonts w:ascii="標楷體" w:eastAsia="標楷體" w:hAnsi="標楷體" w:hint="eastAsia"/>
          <w:sz w:val="28"/>
          <w:szCs w:val="28"/>
        </w:rPr>
        <w:t>大學</w:t>
      </w:r>
      <w:r w:rsidR="00BD35AA">
        <w:rPr>
          <w:rFonts w:ascii="標楷體" w:eastAsia="標楷體" w:hAnsi="標楷體" w:hint="eastAsia"/>
          <w:sz w:val="28"/>
          <w:szCs w:val="28"/>
        </w:rPr>
        <w:t>民雄校區行政大樓3樓A304教室</w:t>
      </w:r>
      <w:r w:rsidR="00F67510">
        <w:rPr>
          <w:rFonts w:ascii="標楷體" w:eastAsia="標楷體" w:hAnsi="標楷體" w:hint="eastAsia"/>
          <w:sz w:val="28"/>
          <w:szCs w:val="28"/>
        </w:rPr>
        <w:t>(</w:t>
      </w:r>
      <w:r w:rsidR="00BD35AA">
        <w:rPr>
          <w:rFonts w:ascii="標楷體" w:eastAsia="標楷體" w:hAnsi="標楷體" w:hint="eastAsia"/>
          <w:sz w:val="28"/>
          <w:szCs w:val="28"/>
        </w:rPr>
        <w:t>嘉義縣民雄鄉文隆村85</w:t>
      </w:r>
      <w:r w:rsidR="00F67510" w:rsidRPr="00F67510">
        <w:rPr>
          <w:rFonts w:ascii="標楷體" w:eastAsia="標楷體" w:hAnsi="標楷體" w:hint="eastAsia"/>
          <w:sz w:val="28"/>
          <w:szCs w:val="28"/>
        </w:rPr>
        <w:t>號</w:t>
      </w:r>
      <w:r w:rsidR="00F67510">
        <w:rPr>
          <w:rFonts w:ascii="標楷體" w:eastAsia="標楷體" w:hAnsi="標楷體" w:hint="eastAsia"/>
          <w:sz w:val="28"/>
          <w:szCs w:val="28"/>
        </w:rPr>
        <w:t>)</w:t>
      </w:r>
    </w:p>
    <w:p w:rsidR="002C3B27" w:rsidRPr="0009099D" w:rsidRDefault="000B07BD" w:rsidP="005E4B83">
      <w:pPr>
        <w:snapToGrid w:val="0"/>
        <w:spacing w:line="440" w:lineRule="atLeast"/>
        <w:ind w:left="1700" w:hangingChars="607" w:hanging="1700"/>
        <w:jc w:val="both"/>
        <w:rPr>
          <w:rFonts w:ascii="標楷體" w:eastAsia="標楷體" w:hAnsi="標楷體" w:hint="eastAsia"/>
          <w:sz w:val="28"/>
          <w:szCs w:val="24"/>
        </w:rPr>
      </w:pPr>
      <w:r w:rsidRPr="002C3B27">
        <w:rPr>
          <w:rFonts w:ascii="標楷體" w:eastAsia="標楷體" w:hAnsi="標楷體" w:hint="eastAsia"/>
          <w:sz w:val="28"/>
          <w:szCs w:val="28"/>
        </w:rPr>
        <w:t>七</w:t>
      </w:r>
      <w:r w:rsidR="003A0219" w:rsidRPr="002C3B2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C3B27" w:rsidRPr="002C3B27">
        <w:rPr>
          <w:rFonts w:ascii="標楷體" w:eastAsia="標楷體" w:hAnsi="標楷體" w:hint="eastAsia"/>
          <w:sz w:val="28"/>
          <w:szCs w:val="28"/>
        </w:rPr>
        <w:t>主講人</w:t>
      </w:r>
      <w:r w:rsidR="002C3B27" w:rsidRPr="002C3B27">
        <w:rPr>
          <w:rFonts w:ascii="標楷體" w:eastAsia="標楷體" w:hAnsi="標楷體" w:hint="eastAsia"/>
          <w:sz w:val="28"/>
          <w:szCs w:val="24"/>
        </w:rPr>
        <w:t>：</w:t>
      </w:r>
      <w:r w:rsidR="0011408D" w:rsidRPr="0011408D">
        <w:rPr>
          <w:rFonts w:ascii="標楷體" w:eastAsia="標楷體" w:hAnsi="標楷體" w:hint="eastAsia"/>
          <w:sz w:val="28"/>
          <w:szCs w:val="24"/>
        </w:rPr>
        <w:t>李榮彬</w:t>
      </w:r>
      <w:r w:rsidR="00AB6F88">
        <w:rPr>
          <w:rFonts w:ascii="標楷體" w:eastAsia="標楷體" w:hAnsi="標楷體" w:hint="eastAsia"/>
          <w:sz w:val="28"/>
          <w:szCs w:val="24"/>
        </w:rPr>
        <w:t>老師</w:t>
      </w:r>
      <w:r w:rsidR="0009099D" w:rsidRPr="0009099D">
        <w:rPr>
          <w:rFonts w:ascii="標楷體" w:eastAsia="標楷體" w:hAnsi="標楷體" w:hint="eastAsia"/>
          <w:sz w:val="28"/>
          <w:szCs w:val="24"/>
        </w:rPr>
        <w:t>(國立嘉義大學</w:t>
      </w:r>
      <w:r w:rsidR="0011408D">
        <w:rPr>
          <w:rFonts w:ascii="標楷體" w:eastAsia="標楷體" w:hAnsi="標楷體" w:hint="eastAsia"/>
          <w:sz w:val="28"/>
          <w:szCs w:val="24"/>
        </w:rPr>
        <w:t>教育學系兼任教師、</w:t>
      </w:r>
      <w:r w:rsidR="0011408D" w:rsidRPr="0011408D">
        <w:rPr>
          <w:rFonts w:ascii="標楷體" w:eastAsia="標楷體" w:hAnsi="標楷體" w:hint="eastAsia"/>
          <w:sz w:val="28"/>
          <w:szCs w:val="24"/>
        </w:rPr>
        <w:t>嘉義大學附設實驗小學研究處主任退休</w:t>
      </w:r>
      <w:r w:rsidR="0009099D" w:rsidRPr="0009099D">
        <w:rPr>
          <w:rFonts w:ascii="標楷體" w:eastAsia="標楷體" w:hAnsi="標楷體" w:hint="eastAsia"/>
          <w:sz w:val="28"/>
          <w:szCs w:val="24"/>
        </w:rPr>
        <w:t>)</w:t>
      </w:r>
      <w:r w:rsidR="005E4B83">
        <w:rPr>
          <w:rFonts w:ascii="標楷體" w:eastAsia="標楷體" w:hAnsi="標楷體" w:hint="eastAsia"/>
          <w:sz w:val="28"/>
          <w:szCs w:val="24"/>
        </w:rPr>
        <w:t>、</w:t>
      </w:r>
      <w:r w:rsidR="00AB6F88" w:rsidRPr="00AB6F88">
        <w:rPr>
          <w:rFonts w:ascii="標楷體" w:eastAsia="標楷體" w:hAnsi="標楷體" w:hint="eastAsia"/>
          <w:sz w:val="28"/>
          <w:szCs w:val="24"/>
        </w:rPr>
        <w:t>翁秀玉</w:t>
      </w:r>
      <w:r w:rsidR="0009099D" w:rsidRPr="0009099D">
        <w:rPr>
          <w:rFonts w:ascii="標楷體" w:eastAsia="標楷體" w:hAnsi="標楷體" w:hint="eastAsia"/>
          <w:sz w:val="28"/>
          <w:szCs w:val="24"/>
        </w:rPr>
        <w:t>老師(</w:t>
      </w:r>
      <w:r w:rsidR="00AB6F88" w:rsidRPr="00AB6F88">
        <w:rPr>
          <w:rFonts w:ascii="標楷體" w:eastAsia="標楷體" w:hAnsi="標楷體" w:hint="eastAsia"/>
          <w:sz w:val="28"/>
          <w:szCs w:val="24"/>
        </w:rPr>
        <w:t>嘉義大學附設實驗小學</w:t>
      </w:r>
      <w:r w:rsidR="00AB6F88">
        <w:rPr>
          <w:rFonts w:ascii="標楷體" w:eastAsia="標楷體" w:hAnsi="標楷體" w:hint="eastAsia"/>
          <w:sz w:val="28"/>
          <w:szCs w:val="24"/>
        </w:rPr>
        <w:t>教</w:t>
      </w:r>
      <w:r w:rsidR="00AB6F88" w:rsidRPr="0009099D">
        <w:rPr>
          <w:rFonts w:ascii="標楷體" w:eastAsia="標楷體" w:hAnsi="標楷體" w:hint="eastAsia"/>
          <w:sz w:val="28"/>
          <w:szCs w:val="24"/>
        </w:rPr>
        <w:t>師</w:t>
      </w:r>
      <w:r w:rsidR="0009099D" w:rsidRPr="0009099D">
        <w:rPr>
          <w:rFonts w:ascii="標楷體" w:eastAsia="標楷體" w:hAnsi="標楷體" w:hint="eastAsia"/>
          <w:sz w:val="28"/>
          <w:szCs w:val="24"/>
        </w:rPr>
        <w:t>)</w:t>
      </w:r>
    </w:p>
    <w:p w:rsidR="00F123C4" w:rsidRDefault="000B07BD" w:rsidP="00B9188F">
      <w:pPr>
        <w:snapToGrid w:val="0"/>
        <w:spacing w:line="440" w:lineRule="atLeast"/>
        <w:ind w:left="2834" w:hangingChars="1012" w:hanging="283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C3B27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3A0219" w:rsidRPr="002C3B27">
        <w:rPr>
          <w:rFonts w:ascii="標楷體" w:eastAsia="標楷體" w:hAnsi="標楷體" w:hint="eastAsia"/>
          <w:color w:val="000000"/>
          <w:sz w:val="28"/>
          <w:szCs w:val="24"/>
        </w:rPr>
        <w:t>、</w:t>
      </w:r>
      <w:r w:rsidR="002C3B27" w:rsidRPr="002C3B27">
        <w:rPr>
          <w:rFonts w:ascii="標楷體" w:eastAsia="標楷體" w:hAnsi="標楷體" w:hint="eastAsia"/>
          <w:color w:val="000000"/>
          <w:sz w:val="28"/>
          <w:szCs w:val="28"/>
        </w:rPr>
        <w:t>參加對象與名額：</w:t>
      </w:r>
      <w:bookmarkStart w:id="0" w:name="OLE_LINK1"/>
    </w:p>
    <w:p w:rsidR="00F123C4" w:rsidRDefault="00F123C4" w:rsidP="00F123C4">
      <w:pPr>
        <w:snapToGrid w:val="0"/>
        <w:spacing w:line="440" w:lineRule="atLeast"/>
        <w:ind w:leftChars="236" w:left="2831" w:hangingChars="809" w:hanging="2265"/>
        <w:jc w:val="both"/>
        <w:rPr>
          <w:rFonts w:ascii="標楷體" w:eastAsia="標楷體" w:hAnsi="標楷體" w:hint="eastAsia"/>
          <w:sz w:val="28"/>
          <w:szCs w:val="28"/>
        </w:rPr>
      </w:pPr>
      <w:r w:rsidRPr="00F123C4">
        <w:rPr>
          <w:rFonts w:ascii="標楷體" w:eastAsia="標楷體" w:hAnsi="標楷體" w:hint="eastAsia"/>
          <w:sz w:val="28"/>
          <w:szCs w:val="28"/>
        </w:rPr>
        <w:t>(一</w:t>
      </w:r>
      <w:r>
        <w:rPr>
          <w:rFonts w:ascii="標楷體" w:eastAsia="標楷體" w:hAnsi="標楷體" w:hint="eastAsia"/>
          <w:sz w:val="28"/>
          <w:szCs w:val="28"/>
        </w:rPr>
        <w:t>) 本中心自然領域特教教師社群成員，</w:t>
      </w:r>
    </w:p>
    <w:p w:rsidR="00F123C4" w:rsidRDefault="00F123C4" w:rsidP="00F123C4">
      <w:pPr>
        <w:snapToGrid w:val="0"/>
        <w:spacing w:line="440" w:lineRule="atLeast"/>
        <w:ind w:leftChars="235" w:left="1272" w:hangingChars="253" w:hanging="708"/>
        <w:jc w:val="both"/>
        <w:rPr>
          <w:rFonts w:ascii="標楷體" w:eastAsia="標楷體" w:hAnsi="標楷體" w:hint="eastAsia"/>
          <w:sz w:val="28"/>
          <w:szCs w:val="28"/>
        </w:rPr>
      </w:pPr>
      <w:r w:rsidRPr="00F123C4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C3B27" w:rsidRPr="002C3B27">
        <w:rPr>
          <w:rFonts w:ascii="標楷體" w:eastAsia="標楷體" w:hAnsi="標楷體" w:hint="eastAsia"/>
          <w:sz w:val="28"/>
          <w:szCs w:val="28"/>
        </w:rPr>
        <w:t>各縣市國小</w:t>
      </w:r>
      <w:r w:rsidR="008A27C2">
        <w:rPr>
          <w:rFonts w:ascii="標楷體" w:eastAsia="標楷體" w:hAnsi="標楷體" w:hint="eastAsia"/>
          <w:sz w:val="28"/>
          <w:szCs w:val="28"/>
        </w:rPr>
        <w:t>集中式</w:t>
      </w:r>
      <w:r w:rsidR="002C3B27" w:rsidRPr="002C3B27">
        <w:rPr>
          <w:rFonts w:ascii="標楷體" w:eastAsia="標楷體" w:hAnsi="標楷體" w:hint="eastAsia"/>
          <w:sz w:val="28"/>
          <w:szCs w:val="28"/>
        </w:rPr>
        <w:t>特教</w:t>
      </w:r>
      <w:r w:rsidR="008A27C2">
        <w:rPr>
          <w:rFonts w:ascii="標楷體" w:eastAsia="標楷體" w:hAnsi="標楷體" w:hint="eastAsia"/>
          <w:sz w:val="28"/>
          <w:szCs w:val="28"/>
        </w:rPr>
        <w:t>班</w:t>
      </w:r>
      <w:r w:rsidR="002C3B27" w:rsidRPr="002C3B27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12F93" w:rsidRPr="00D12F93">
        <w:rPr>
          <w:rFonts w:ascii="標楷體" w:eastAsia="標楷體" w:hAnsi="標楷體" w:hint="eastAsia"/>
          <w:sz w:val="28"/>
          <w:szCs w:val="28"/>
        </w:rPr>
        <w:t>特殊教育</w:t>
      </w:r>
      <w:r>
        <w:rPr>
          <w:rFonts w:ascii="標楷體" w:eastAsia="標楷體" w:hAnsi="標楷體" w:hint="eastAsia"/>
          <w:sz w:val="28"/>
          <w:szCs w:val="28"/>
        </w:rPr>
        <w:t>學校(國小部)教師</w:t>
      </w:r>
      <w:r w:rsidR="00406295" w:rsidRPr="0009099D">
        <w:rPr>
          <w:rFonts w:ascii="標楷體" w:eastAsia="標楷體" w:hAnsi="標楷體" w:hint="eastAsia"/>
          <w:sz w:val="28"/>
          <w:szCs w:val="28"/>
        </w:rPr>
        <w:t>、</w:t>
      </w:r>
      <w:r w:rsidR="002B7C4C">
        <w:rPr>
          <w:rFonts w:ascii="標楷體" w:eastAsia="標楷體" w:hAnsi="標楷體" w:hint="eastAsia"/>
          <w:sz w:val="28"/>
          <w:szCs w:val="28"/>
        </w:rPr>
        <w:t>各</w:t>
      </w:r>
      <w:r w:rsidR="00406295" w:rsidRPr="00406295">
        <w:rPr>
          <w:rFonts w:ascii="標楷體" w:eastAsia="標楷體" w:hAnsi="標楷體" w:hint="eastAsia"/>
          <w:sz w:val="28"/>
          <w:szCs w:val="28"/>
        </w:rPr>
        <w:t>師培大學</w:t>
      </w:r>
      <w:r w:rsidR="002C3B27" w:rsidRPr="002C3B27">
        <w:rPr>
          <w:rFonts w:ascii="標楷體" w:eastAsia="標楷體" w:hAnsi="標楷體" w:hint="eastAsia"/>
          <w:sz w:val="28"/>
          <w:szCs w:val="28"/>
        </w:rPr>
        <w:t>特殊教育學系師資生，</w:t>
      </w:r>
    </w:p>
    <w:p w:rsidR="002C3B27" w:rsidRDefault="002C3B27" w:rsidP="00F123C4">
      <w:pPr>
        <w:snapToGrid w:val="0"/>
        <w:spacing w:line="440" w:lineRule="atLeast"/>
        <w:ind w:leftChars="236" w:left="2831" w:hangingChars="809" w:hanging="2265"/>
        <w:jc w:val="both"/>
        <w:rPr>
          <w:rFonts w:ascii="標楷體" w:eastAsia="標楷體" w:hAnsi="標楷體" w:hint="eastAsia"/>
          <w:color w:val="000000"/>
          <w:sz w:val="28"/>
          <w:szCs w:val="24"/>
        </w:rPr>
      </w:pPr>
      <w:r w:rsidRPr="002C3B27">
        <w:rPr>
          <w:rFonts w:ascii="標楷體" w:eastAsia="標楷體" w:hAnsi="標楷體" w:hint="eastAsia"/>
          <w:color w:val="000000"/>
          <w:sz w:val="28"/>
          <w:szCs w:val="28"/>
        </w:rPr>
        <w:t>以上合計</w:t>
      </w:r>
      <w:r w:rsidR="00BD35AA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2C3B27">
        <w:rPr>
          <w:rFonts w:ascii="標楷體" w:eastAsia="標楷體" w:hAnsi="標楷體" w:hint="eastAsia"/>
          <w:color w:val="000000"/>
          <w:sz w:val="28"/>
          <w:szCs w:val="28"/>
        </w:rPr>
        <w:t>0位</w:t>
      </w:r>
      <w:r w:rsidRPr="002C3B27">
        <w:rPr>
          <w:rFonts w:ascii="標楷體" w:eastAsia="標楷體" w:hAnsi="標楷體" w:hint="eastAsia"/>
          <w:color w:val="000000"/>
          <w:sz w:val="28"/>
          <w:szCs w:val="24"/>
        </w:rPr>
        <w:t>。</w:t>
      </w:r>
      <w:bookmarkEnd w:id="0"/>
    </w:p>
    <w:p w:rsidR="002C3B27" w:rsidRPr="002C3B27" w:rsidRDefault="000B07BD" w:rsidP="002C3B27">
      <w:pPr>
        <w:snapToGrid w:val="0"/>
        <w:spacing w:line="440" w:lineRule="atLeast"/>
        <w:ind w:left="1982" w:hangingChars="708" w:hanging="1982"/>
        <w:jc w:val="both"/>
        <w:rPr>
          <w:rFonts w:ascii="標楷體" w:eastAsia="標楷體" w:hAnsi="標楷體" w:hint="eastAsia"/>
          <w:sz w:val="28"/>
          <w:szCs w:val="24"/>
        </w:rPr>
      </w:pPr>
      <w:r w:rsidRPr="002C3B27">
        <w:rPr>
          <w:rFonts w:ascii="標楷體" w:eastAsia="標楷體" w:hAnsi="標楷體" w:hint="eastAsia"/>
          <w:color w:val="000000"/>
          <w:sz w:val="28"/>
          <w:szCs w:val="24"/>
        </w:rPr>
        <w:t>九</w:t>
      </w:r>
      <w:r w:rsidR="003A0219" w:rsidRPr="002C3B27">
        <w:rPr>
          <w:rFonts w:ascii="標楷體" w:eastAsia="標楷體" w:hAnsi="標楷體" w:hint="eastAsia"/>
          <w:sz w:val="28"/>
          <w:szCs w:val="24"/>
        </w:rPr>
        <w:t>、</w:t>
      </w:r>
      <w:r w:rsidR="002C3B27" w:rsidRPr="002C3B27">
        <w:rPr>
          <w:rFonts w:ascii="標楷體" w:eastAsia="標楷體" w:hAnsi="標楷體" w:hint="eastAsia"/>
          <w:sz w:val="28"/>
          <w:szCs w:val="24"/>
        </w:rPr>
        <w:t>報名方式：即日起請至教育部特殊教育通報網（http://www.set.edu.tw-教師研習-大專特教研習）線上報名，至</w:t>
      </w:r>
      <w:r w:rsidR="00BD35AA">
        <w:rPr>
          <w:rFonts w:ascii="標楷體" w:eastAsia="標楷體" w:hAnsi="標楷體" w:hint="eastAsia"/>
          <w:sz w:val="28"/>
          <w:szCs w:val="24"/>
        </w:rPr>
        <w:t>3</w:t>
      </w:r>
      <w:r w:rsidR="002C3B27" w:rsidRPr="002C3B27">
        <w:rPr>
          <w:rFonts w:ascii="標楷體" w:eastAsia="標楷體" w:hAnsi="標楷體" w:hint="eastAsia"/>
          <w:sz w:val="28"/>
          <w:szCs w:val="24"/>
        </w:rPr>
        <w:t>月</w:t>
      </w:r>
      <w:r w:rsidR="003A0219" w:rsidRPr="003A0219">
        <w:rPr>
          <w:rFonts w:ascii="標楷體" w:eastAsia="標楷體" w:hAnsi="標楷體" w:hint="eastAsia"/>
          <w:sz w:val="28"/>
          <w:szCs w:val="24"/>
        </w:rPr>
        <w:t>1</w:t>
      </w:r>
      <w:r w:rsidR="002C3B27" w:rsidRPr="002C3B27">
        <w:rPr>
          <w:rFonts w:ascii="標楷體" w:eastAsia="標楷體" w:hAnsi="標楷體" w:hint="eastAsia"/>
          <w:sz w:val="28"/>
          <w:szCs w:val="24"/>
        </w:rPr>
        <w:t xml:space="preserve">日截止。 </w:t>
      </w:r>
    </w:p>
    <w:p w:rsidR="002C3B27" w:rsidRPr="002C3B27" w:rsidRDefault="003A0219" w:rsidP="002C3B27">
      <w:pPr>
        <w:snapToGrid w:val="0"/>
        <w:spacing w:line="440" w:lineRule="atLeast"/>
        <w:ind w:leftChars="1" w:left="2791" w:hangingChars="996" w:hanging="2789"/>
        <w:jc w:val="both"/>
        <w:rPr>
          <w:rFonts w:ascii="標楷體" w:eastAsia="標楷體" w:hAnsi="標楷體" w:hint="eastAsia"/>
          <w:sz w:val="28"/>
          <w:szCs w:val="24"/>
        </w:rPr>
      </w:pPr>
      <w:r w:rsidRPr="003A0219">
        <w:rPr>
          <w:rFonts w:ascii="標楷體" w:eastAsia="標楷體" w:hAnsi="標楷體" w:hint="eastAsia"/>
          <w:sz w:val="28"/>
          <w:szCs w:val="24"/>
        </w:rPr>
        <w:t>十、</w:t>
      </w:r>
      <w:r w:rsidR="002C3B27" w:rsidRPr="002C3B27">
        <w:rPr>
          <w:rFonts w:ascii="標楷體" w:eastAsia="標楷體" w:hAnsi="標楷體" w:hint="eastAsia"/>
          <w:sz w:val="28"/>
          <w:szCs w:val="24"/>
        </w:rPr>
        <w:t>注意事項</w:t>
      </w:r>
    </w:p>
    <w:p w:rsidR="002C3B27" w:rsidRPr="002C3B27" w:rsidRDefault="002C3B27" w:rsidP="005E4B83">
      <w:pPr>
        <w:snapToGrid w:val="0"/>
        <w:spacing w:line="400" w:lineRule="atLeast"/>
        <w:ind w:left="1274" w:hangingChars="455" w:hanging="1274"/>
        <w:jc w:val="both"/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</w:pPr>
      <w:r w:rsidRPr="002C3B2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C3B27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Pr="002C3B27">
        <w:rPr>
          <w:rFonts w:ascii="標楷體" w:eastAsia="標楷體" w:hAnsi="標楷體" w:hint="eastAsia"/>
          <w:sz w:val="28"/>
          <w:szCs w:val="28"/>
        </w:rPr>
        <w:t xml:space="preserve"> (一</w:t>
      </w:r>
      <w:r w:rsidR="00E41197">
        <w:rPr>
          <w:rFonts w:ascii="標楷體" w:eastAsia="標楷體" w:hAnsi="標楷體" w:hint="eastAsia"/>
          <w:sz w:val="28"/>
          <w:szCs w:val="28"/>
        </w:rPr>
        <w:t xml:space="preserve">) </w:t>
      </w:r>
      <w:r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參加人員請</w:t>
      </w:r>
      <w:r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由原服務</w:t>
      </w:r>
      <w:r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單位</w:t>
      </w:r>
      <w:r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惠</w:t>
      </w:r>
      <w:r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予公(差)假出席。</w:t>
      </w:r>
    </w:p>
    <w:p w:rsidR="002C3B27" w:rsidRPr="002C3B27" w:rsidRDefault="00E41197" w:rsidP="005E4B83">
      <w:pPr>
        <w:snapToGrid w:val="0"/>
        <w:spacing w:line="400" w:lineRule="atLeast"/>
        <w:ind w:leftChars="225" w:left="1275" w:hangingChars="245" w:hanging="735"/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</w:pPr>
      <w:r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(</w:t>
      </w:r>
      <w:r w:rsidRPr="002C3B27">
        <w:rPr>
          <w:rFonts w:ascii="標楷體" w:eastAsia="標楷體" w:hAnsi="標楷體" w:hint="eastAsia"/>
          <w:color w:val="000000"/>
          <w:spacing w:val="10"/>
          <w:sz w:val="28"/>
          <w:szCs w:val="28"/>
          <w:lang/>
        </w:rPr>
        <w:t>二</w:t>
      </w:r>
      <w:r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)</w:t>
      </w:r>
      <w:r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 xml:space="preserve"> 報名</w:t>
      </w:r>
      <w:r w:rsidR="002C3B27" w:rsidRPr="002C3B27">
        <w:rPr>
          <w:rFonts w:ascii="標楷體" w:eastAsia="標楷體" w:hAnsi="標楷體" w:hint="eastAsia"/>
          <w:color w:val="000000"/>
          <w:sz w:val="28"/>
          <w:szCs w:val="24"/>
          <w:lang/>
        </w:rPr>
        <w:t>經審核錄取者，因故無法出席時，請於研習開始前兩天來電</w:t>
      </w:r>
      <w:r w:rsidR="002C3B27" w:rsidRPr="002C3B27">
        <w:rPr>
          <w:rFonts w:ascii="標楷體" w:eastAsia="標楷體" w:hAnsi="標楷體" w:hint="eastAsia"/>
          <w:color w:val="000000"/>
          <w:sz w:val="28"/>
          <w:szCs w:val="24"/>
          <w:lang/>
        </w:rPr>
        <w:t>(05)2263411轉2303</w:t>
      </w:r>
      <w:r w:rsidR="002C3B27" w:rsidRPr="002C3B27">
        <w:rPr>
          <w:rFonts w:ascii="標楷體" w:eastAsia="標楷體" w:hAnsi="標楷體" w:hint="eastAsia"/>
          <w:color w:val="000000"/>
          <w:sz w:val="28"/>
          <w:szCs w:val="24"/>
          <w:lang/>
        </w:rPr>
        <w:t>告知，以便安排候補。</w:t>
      </w:r>
    </w:p>
    <w:p w:rsidR="002C3B27" w:rsidRPr="002C3B27" w:rsidRDefault="00E41197" w:rsidP="005E4B83">
      <w:pPr>
        <w:snapToGrid w:val="0"/>
        <w:spacing w:line="400" w:lineRule="atLeast"/>
        <w:ind w:leftChars="225" w:left="1326" w:hangingChars="262" w:hanging="786"/>
        <w:rPr>
          <w:rFonts w:ascii="標楷體" w:eastAsia="標楷體" w:hAnsi="標楷體" w:hint="eastAsia"/>
          <w:color w:val="000000"/>
          <w:spacing w:val="10"/>
          <w:sz w:val="28"/>
          <w:szCs w:val="28"/>
          <w:lang/>
        </w:rPr>
      </w:pPr>
      <w:r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(三)</w:t>
      </w:r>
      <w:r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 xml:space="preserve"> 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8"/>
          <w:lang/>
        </w:rPr>
        <w:t>研習當日請準時報到，研習開始逾20分鐘不予入場。</w:t>
      </w:r>
    </w:p>
    <w:p w:rsidR="002C3B27" w:rsidRDefault="00E41197" w:rsidP="00FC2412">
      <w:pPr>
        <w:snapToGrid w:val="0"/>
        <w:spacing w:line="400" w:lineRule="atLeast"/>
        <w:ind w:leftChars="225" w:left="1326" w:hangingChars="262" w:hanging="786"/>
        <w:rPr>
          <w:rFonts w:ascii="標楷體" w:eastAsia="標楷體" w:hAnsi="標楷體" w:hint="eastAsia"/>
          <w:spacing w:val="10"/>
          <w:sz w:val="28"/>
          <w:szCs w:val="28"/>
          <w:lang/>
        </w:rPr>
      </w:pPr>
      <w:r w:rsidRPr="002C3B27">
        <w:rPr>
          <w:rFonts w:ascii="標楷體" w:eastAsia="標楷體" w:hAnsi="標楷體" w:hint="eastAsia"/>
          <w:spacing w:val="10"/>
          <w:sz w:val="28"/>
          <w:szCs w:val="28"/>
          <w:lang/>
        </w:rPr>
        <w:t>(</w:t>
      </w:r>
      <w:r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四</w:t>
      </w:r>
      <w:r w:rsidRPr="002C3B27">
        <w:rPr>
          <w:rFonts w:ascii="標楷體" w:eastAsia="標楷體" w:hAnsi="標楷體" w:hint="eastAsia"/>
          <w:spacing w:val="10"/>
          <w:sz w:val="28"/>
          <w:szCs w:val="28"/>
          <w:lang/>
        </w:rPr>
        <w:t>)</w:t>
      </w:r>
      <w:r>
        <w:rPr>
          <w:rFonts w:ascii="標楷體" w:eastAsia="標楷體" w:hAnsi="標楷體" w:hint="eastAsia"/>
          <w:spacing w:val="10"/>
          <w:sz w:val="28"/>
          <w:szCs w:val="28"/>
          <w:lang/>
        </w:rPr>
        <w:t xml:space="preserve"> </w:t>
      </w:r>
      <w:r w:rsidR="002C3B27" w:rsidRPr="002C3B27">
        <w:rPr>
          <w:rFonts w:ascii="標楷體" w:eastAsia="標楷體" w:hAnsi="標楷體" w:hint="eastAsia"/>
          <w:spacing w:val="10"/>
          <w:sz w:val="28"/>
          <w:szCs w:val="28"/>
          <w:lang/>
        </w:rPr>
        <w:t>本研習全程參加並簽到、退者，將核發</w:t>
      </w:r>
      <w:r w:rsidR="002C3B27" w:rsidRPr="002C3B27">
        <w:rPr>
          <w:rFonts w:ascii="標楷體" w:eastAsia="標楷體" w:hAnsi="標楷體" w:hint="eastAsia"/>
          <w:spacing w:val="10"/>
          <w:sz w:val="28"/>
          <w:szCs w:val="28"/>
          <w:lang/>
        </w:rPr>
        <w:t>6</w:t>
      </w:r>
      <w:r w:rsidR="002C3B27" w:rsidRPr="002C3B27">
        <w:rPr>
          <w:rFonts w:ascii="標楷體" w:eastAsia="標楷體" w:hAnsi="標楷體" w:hint="eastAsia"/>
          <w:spacing w:val="10"/>
          <w:sz w:val="28"/>
          <w:szCs w:val="28"/>
          <w:lang/>
        </w:rPr>
        <w:t>小時研習時數，請於研習結束15日後至教育部特教通報網檢閱時數。</w:t>
      </w:r>
    </w:p>
    <w:p w:rsidR="00A657D3" w:rsidRPr="002C3B27" w:rsidRDefault="00E41197" w:rsidP="005E4B83">
      <w:pPr>
        <w:snapToGrid w:val="0"/>
        <w:spacing w:line="400" w:lineRule="atLeast"/>
        <w:ind w:leftChars="225" w:left="1326" w:hangingChars="262" w:hanging="786"/>
        <w:rPr>
          <w:rFonts w:ascii="標楷體" w:eastAsia="標楷體" w:hAnsi="標楷體" w:hint="eastAsia"/>
          <w:spacing w:val="10"/>
          <w:sz w:val="28"/>
          <w:szCs w:val="28"/>
          <w:lang/>
        </w:rPr>
      </w:pPr>
      <w:r w:rsidRPr="002C3B27">
        <w:rPr>
          <w:rFonts w:ascii="標楷體" w:eastAsia="標楷體" w:hAnsi="標楷體" w:hint="eastAsia"/>
          <w:spacing w:val="10"/>
          <w:sz w:val="28"/>
          <w:szCs w:val="28"/>
          <w:lang/>
        </w:rPr>
        <w:t>(五)</w:t>
      </w:r>
      <w:r w:rsidR="000B07BD" w:rsidRPr="000B07BD">
        <w:rPr>
          <w:rFonts w:ascii="標楷體" w:eastAsia="標楷體" w:hAnsi="標楷體" w:hint="eastAsia"/>
          <w:color w:val="000000"/>
          <w:spacing w:val="10"/>
          <w:sz w:val="28"/>
          <w:szCs w:val="28"/>
          <w:lang/>
        </w:rPr>
        <w:t xml:space="preserve"> </w:t>
      </w:r>
      <w:r w:rsidR="000B07BD" w:rsidRPr="002C3B27">
        <w:rPr>
          <w:rFonts w:ascii="標楷體" w:eastAsia="標楷體" w:hAnsi="標楷體" w:hint="eastAsia"/>
          <w:color w:val="000000"/>
          <w:spacing w:val="10"/>
          <w:sz w:val="28"/>
          <w:szCs w:val="28"/>
          <w:lang/>
        </w:rPr>
        <w:t>為響應環保，請參加</w:t>
      </w:r>
      <w:r w:rsidR="000B07BD" w:rsidRPr="002C3B27">
        <w:rPr>
          <w:rFonts w:ascii="標楷體" w:eastAsia="標楷體" w:hAnsi="標楷體" w:hint="eastAsia"/>
          <w:color w:val="000000"/>
          <w:spacing w:val="10"/>
          <w:sz w:val="28"/>
          <w:szCs w:val="28"/>
          <w:lang/>
        </w:rPr>
        <w:t>人員</w:t>
      </w:r>
      <w:r w:rsidR="000B07BD" w:rsidRPr="002C3B27">
        <w:rPr>
          <w:rFonts w:ascii="標楷體" w:eastAsia="標楷體" w:hAnsi="標楷體" w:hint="eastAsia"/>
          <w:color w:val="000000"/>
          <w:spacing w:val="10"/>
          <w:sz w:val="28"/>
          <w:szCs w:val="28"/>
          <w:lang/>
        </w:rPr>
        <w:t>自行攜帶杯具等。</w:t>
      </w:r>
    </w:p>
    <w:p w:rsidR="002C3B27" w:rsidRDefault="007D6C86" w:rsidP="00FC2412">
      <w:pPr>
        <w:snapToGrid w:val="0"/>
        <w:spacing w:line="400" w:lineRule="atLeast"/>
        <w:ind w:leftChars="225" w:left="1274" w:hangingChars="262" w:hanging="734"/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</w:pPr>
      <w:r>
        <w:rPr>
          <w:rFonts w:ascii="標楷體" w:eastAsia="標楷體" w:hAnsi="標楷體"/>
          <w:noProof/>
          <w:spacing w:val="10"/>
          <w:sz w:val="28"/>
          <w:szCs w:val="24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5173345</wp:posOffset>
            </wp:positionH>
            <wp:positionV relativeFrom="paragraph">
              <wp:posOffset>48895</wp:posOffset>
            </wp:positionV>
            <wp:extent cx="1014730" cy="1097280"/>
            <wp:effectExtent l="19050" t="0" r="0" b="0"/>
            <wp:wrapTight wrapText="bothSides">
              <wp:wrapPolygon edited="0">
                <wp:start x="-406" y="0"/>
                <wp:lineTo x="-406" y="21375"/>
                <wp:lineTo x="21492" y="21375"/>
                <wp:lineTo x="21492" y="0"/>
                <wp:lineTo x="-406" y="0"/>
              </wp:wrapPolygon>
            </wp:wrapTight>
            <wp:docPr id="19" name="圖片 19" descr="特教領域網站QRHa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特教領域網站QRHack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8"/>
          <w:lang/>
        </w:rPr>
        <w:t>(</w:t>
      </w:r>
      <w:r w:rsidR="003A0219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六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8"/>
          <w:lang/>
        </w:rPr>
        <w:t>)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8"/>
          <w:lang/>
        </w:rPr>
        <w:t xml:space="preserve"> 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有關本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研習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緊急或異動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訊息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，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公告於</w:t>
      </w:r>
      <w:r w:rsidR="00B9188F" w:rsidRPr="002C3B27">
        <w:rPr>
          <w:rFonts w:ascii="標楷體" w:eastAsia="標楷體" w:hAnsi="標楷體" w:hint="eastAsia"/>
          <w:color w:val="000000"/>
          <w:spacing w:val="10"/>
          <w:sz w:val="26"/>
          <w:szCs w:val="26"/>
          <w:lang/>
        </w:rPr>
        <w:t>「特殊教育通報網」本場次報名處與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「國民小學及學前特殊教育教學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研究</w:t>
      </w:r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中心」網站</w:t>
      </w:r>
      <w:hyperlink r:id="rId8" w:history="1">
        <w:r w:rsidR="002C3B27" w:rsidRPr="002C3B27">
          <w:rPr>
            <w:rFonts w:ascii="標楷體" w:eastAsia="標楷體" w:hAnsi="標楷體"/>
            <w:color w:val="0000FF"/>
            <w:spacing w:val="10"/>
            <w:szCs w:val="24"/>
            <w:u w:val="single"/>
            <w:lang/>
          </w:rPr>
          <w:t>http://laes.ntcu.edu.tw/index.aspx?sid=10</w:t>
        </w:r>
      </w:hyperlink>
      <w:r w:rsidR="002C3B27" w:rsidRPr="002C3B27"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  <w:t>。</w:t>
      </w:r>
    </w:p>
    <w:p w:rsidR="00FC2412" w:rsidRPr="002C3B27" w:rsidRDefault="00FC2412" w:rsidP="005E4B83">
      <w:pPr>
        <w:snapToGrid w:val="0"/>
        <w:spacing w:line="400" w:lineRule="atLeast"/>
        <w:ind w:leftChars="225" w:left="1326" w:hangingChars="262" w:hanging="786"/>
        <w:rPr>
          <w:rFonts w:ascii="標楷體" w:eastAsia="標楷體" w:hAnsi="標楷體" w:hint="eastAsia"/>
          <w:color w:val="000000"/>
          <w:spacing w:val="10"/>
          <w:sz w:val="28"/>
          <w:szCs w:val="24"/>
          <w:lang/>
        </w:rPr>
      </w:pPr>
    </w:p>
    <w:p w:rsidR="002C3B27" w:rsidRDefault="002C3B27" w:rsidP="002C3B27">
      <w:pPr>
        <w:snapToGrid w:val="0"/>
        <w:jc w:val="both"/>
        <w:rPr>
          <w:rFonts w:ascii="標楷體" w:eastAsia="標楷體" w:hAnsi="標楷體" w:hint="eastAsia"/>
          <w:sz w:val="28"/>
          <w:szCs w:val="24"/>
        </w:rPr>
      </w:pPr>
      <w:r w:rsidRPr="002C3B27">
        <w:rPr>
          <w:rFonts w:ascii="標楷體" w:eastAsia="標楷體" w:hAnsi="標楷體" w:hint="eastAsia"/>
          <w:sz w:val="28"/>
          <w:szCs w:val="24"/>
        </w:rPr>
        <w:t>十一、講師</w:t>
      </w:r>
      <w:r w:rsidR="00476DE1">
        <w:rPr>
          <w:rFonts w:ascii="標楷體" w:eastAsia="標楷體" w:hAnsi="標楷體" w:hint="eastAsia"/>
          <w:sz w:val="28"/>
          <w:szCs w:val="24"/>
        </w:rPr>
        <w:t>簡介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079"/>
      </w:tblGrid>
      <w:tr w:rsidR="000B07BD" w:rsidRPr="000B07BD" w:rsidTr="00AB6F88">
        <w:tc>
          <w:tcPr>
            <w:tcW w:w="1668" w:type="dxa"/>
          </w:tcPr>
          <w:p w:rsidR="000B07BD" w:rsidRPr="000B07BD" w:rsidRDefault="000B07BD" w:rsidP="00AB6F8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姓</w:t>
            </w:r>
            <w:r w:rsidR="0011408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8079" w:type="dxa"/>
          </w:tcPr>
          <w:p w:rsidR="000B07BD" w:rsidRPr="000B07BD" w:rsidRDefault="000B07BD" w:rsidP="0011408D">
            <w:pPr>
              <w:ind w:leftChars="88" w:left="211"/>
              <w:rPr>
                <w:rFonts w:ascii="標楷體" w:eastAsia="標楷體" w:hAnsi="標楷體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李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榮彬</w:t>
            </w:r>
          </w:p>
        </w:tc>
      </w:tr>
      <w:tr w:rsidR="00381358" w:rsidRPr="000B07BD" w:rsidTr="00EA1171">
        <w:tc>
          <w:tcPr>
            <w:tcW w:w="1668" w:type="dxa"/>
          </w:tcPr>
          <w:p w:rsidR="00381358" w:rsidRPr="000B07BD" w:rsidRDefault="00381358" w:rsidP="00EA1171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現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任</w:t>
            </w:r>
          </w:p>
        </w:tc>
        <w:tc>
          <w:tcPr>
            <w:tcW w:w="8079" w:type="dxa"/>
            <w:vAlign w:val="center"/>
          </w:tcPr>
          <w:p w:rsidR="00381358" w:rsidRPr="000B07BD" w:rsidRDefault="00381358" w:rsidP="00EA1171">
            <w:pPr>
              <w:widowControl/>
              <w:spacing w:line="320" w:lineRule="exact"/>
              <w:ind w:leftChars="100" w:left="24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國立嘉義大學師範學院兼任助理教授</w:t>
            </w:r>
          </w:p>
        </w:tc>
      </w:tr>
      <w:tr w:rsidR="000B07BD" w:rsidRPr="000B07BD" w:rsidTr="00AB6F88">
        <w:tc>
          <w:tcPr>
            <w:tcW w:w="1668" w:type="dxa"/>
          </w:tcPr>
          <w:p w:rsidR="000B07BD" w:rsidRPr="000B07BD" w:rsidRDefault="000B07BD" w:rsidP="00AB6F88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學</w:t>
            </w:r>
            <w:r w:rsidR="0011408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6"/>
                <w:szCs w:val="26"/>
              </w:rPr>
              <w:t xml:space="preserve">　　</w:t>
            </w: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歷</w:t>
            </w:r>
          </w:p>
        </w:tc>
        <w:tc>
          <w:tcPr>
            <w:tcW w:w="8079" w:type="dxa"/>
            <w:vAlign w:val="center"/>
          </w:tcPr>
          <w:p w:rsidR="000B07BD" w:rsidRPr="000B07BD" w:rsidRDefault="000B07BD" w:rsidP="000B07BD">
            <w:pPr>
              <w:widowControl/>
              <w:spacing w:line="320" w:lineRule="exact"/>
              <w:ind w:leftChars="100" w:left="24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國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立嘉義大學國民教育研究所博士班畢業</w:t>
            </w:r>
          </w:p>
        </w:tc>
      </w:tr>
      <w:tr w:rsidR="000B07BD" w:rsidRPr="000B07BD" w:rsidTr="00AB6F88">
        <w:tc>
          <w:tcPr>
            <w:tcW w:w="1668" w:type="dxa"/>
          </w:tcPr>
          <w:p w:rsidR="000B07BD" w:rsidRPr="000B07BD" w:rsidRDefault="000B07BD" w:rsidP="00AB6F88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經</w:t>
            </w:r>
            <w:r w:rsidR="0011408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6"/>
                <w:szCs w:val="26"/>
              </w:rPr>
              <w:t xml:space="preserve">　　</w:t>
            </w: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歷</w:t>
            </w:r>
          </w:p>
        </w:tc>
        <w:tc>
          <w:tcPr>
            <w:tcW w:w="8079" w:type="dxa"/>
          </w:tcPr>
          <w:p w:rsidR="000B07BD" w:rsidRPr="000B07BD" w:rsidRDefault="000B07BD" w:rsidP="000B07BD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="0011408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國小教</w:t>
            </w: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師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35年</w:t>
            </w:r>
          </w:p>
          <w:p w:rsidR="000B07BD" w:rsidRPr="000B07BD" w:rsidRDefault="000B07BD" w:rsidP="000B07BD">
            <w:pPr>
              <w:widowControl/>
              <w:spacing w:line="320" w:lineRule="exact"/>
              <w:ind w:leftChars="100" w:left="24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="0011408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嘉大師範學院兼任講師10年</w:t>
            </w:r>
          </w:p>
          <w:p w:rsidR="000B07BD" w:rsidRPr="000B07BD" w:rsidRDefault="000B07BD" w:rsidP="000B07BD">
            <w:pPr>
              <w:widowControl/>
              <w:spacing w:line="320" w:lineRule="exact"/>
              <w:ind w:leftChars="100" w:left="24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="0011408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嘉義大學兼任助理教授5年</w:t>
            </w:r>
          </w:p>
        </w:tc>
      </w:tr>
      <w:tr w:rsidR="000B07BD" w:rsidRPr="000B07BD" w:rsidTr="00AB6F88">
        <w:tc>
          <w:tcPr>
            <w:tcW w:w="1668" w:type="dxa"/>
          </w:tcPr>
          <w:p w:rsidR="000B07BD" w:rsidRPr="000B07BD" w:rsidRDefault="000B07BD" w:rsidP="00AB6F88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社團經驗</w:t>
            </w:r>
          </w:p>
        </w:tc>
        <w:tc>
          <w:tcPr>
            <w:tcW w:w="8079" w:type="dxa"/>
          </w:tcPr>
          <w:p w:rsidR="000B07BD" w:rsidRPr="000B07BD" w:rsidRDefault="000B07BD" w:rsidP="000B07BD">
            <w:pPr>
              <w:widowControl/>
              <w:spacing w:line="320" w:lineRule="exact"/>
              <w:ind w:leftChars="88" w:left="211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嘉義市科學教育協會理事長2014</w:t>
            </w: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–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2017</w:t>
            </w:r>
          </w:p>
          <w:p w:rsidR="000B07BD" w:rsidRPr="000B07BD" w:rsidRDefault="000B07BD" w:rsidP="000B07BD">
            <w:pPr>
              <w:widowControl/>
              <w:spacing w:line="320" w:lineRule="exact"/>
              <w:ind w:leftChars="88" w:left="211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嘉義市天文協會</w:t>
            </w: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理事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長2010</w:t>
            </w: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–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2014 </w:t>
            </w:r>
          </w:p>
          <w:p w:rsidR="000B07BD" w:rsidRPr="000B07BD" w:rsidRDefault="000B07BD" w:rsidP="000B07BD">
            <w:pPr>
              <w:widowControl/>
              <w:spacing w:line="320" w:lineRule="exact"/>
              <w:ind w:leftChars="88" w:left="211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嘉義市第20團五木複式童軍團總團長</w:t>
            </w:r>
          </w:p>
          <w:p w:rsidR="000B07BD" w:rsidRPr="000B07BD" w:rsidRDefault="000B07BD" w:rsidP="000B07BD">
            <w:pPr>
              <w:widowControl/>
              <w:spacing w:line="320" w:lineRule="exact"/>
              <w:ind w:leftChars="88" w:left="211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中華民國童軍總會社區發展委員會委員2010－2016</w:t>
            </w:r>
          </w:p>
        </w:tc>
      </w:tr>
      <w:tr w:rsidR="000B07BD" w:rsidRPr="000B07BD" w:rsidTr="00AB6F88">
        <w:tc>
          <w:tcPr>
            <w:tcW w:w="1668" w:type="dxa"/>
          </w:tcPr>
          <w:p w:rsidR="000B07BD" w:rsidRPr="000B07BD" w:rsidRDefault="000B07BD" w:rsidP="00AB6F88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榮</w:t>
            </w:r>
            <w:r w:rsidR="0011408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6"/>
                <w:szCs w:val="26"/>
              </w:rPr>
              <w:t xml:space="preserve">　　</w:t>
            </w: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譽</w:t>
            </w:r>
          </w:p>
        </w:tc>
        <w:tc>
          <w:tcPr>
            <w:tcW w:w="8079" w:type="dxa"/>
          </w:tcPr>
          <w:p w:rsidR="000B07BD" w:rsidRPr="000B07BD" w:rsidRDefault="000B07BD" w:rsidP="000B07BD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國立嘉義師範學院第一屆傑出校友 1997</w:t>
            </w:r>
          </w:p>
          <w:p w:rsidR="000B07BD" w:rsidRPr="000B07BD" w:rsidRDefault="000B07BD" w:rsidP="000B07BD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國立台灣科學教育館全國科學展覽指導獎(屆滿10次) 1998</w:t>
            </w:r>
          </w:p>
          <w:p w:rsidR="000B07BD" w:rsidRPr="000B07BD" w:rsidRDefault="000B07BD" w:rsidP="000B07BD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名列教育部1999年杏壇芬芳錄  </w:t>
            </w:r>
          </w:p>
          <w:p w:rsidR="000B07BD" w:rsidRPr="000B07BD" w:rsidRDefault="000B07BD" w:rsidP="000B07BD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教育部2004年教學卓越獎金質獎</w:t>
            </w:r>
          </w:p>
        </w:tc>
      </w:tr>
      <w:tr w:rsidR="00264BEC" w:rsidRPr="000B07BD" w:rsidTr="00AB6F88">
        <w:tc>
          <w:tcPr>
            <w:tcW w:w="1668" w:type="dxa"/>
          </w:tcPr>
          <w:p w:rsidR="00264BEC" w:rsidRPr="000B07BD" w:rsidRDefault="00264BEC" w:rsidP="00AB6F88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專</w:t>
            </w:r>
            <w:r w:rsidRPr="00264BEC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業經驗</w:t>
            </w:r>
          </w:p>
        </w:tc>
        <w:tc>
          <w:tcPr>
            <w:tcW w:w="8079" w:type="dxa"/>
          </w:tcPr>
          <w:p w:rsidR="00264BEC" w:rsidRPr="000B07BD" w:rsidRDefault="00264BEC" w:rsidP="00264BEC">
            <w:pPr>
              <w:widowControl/>
              <w:spacing w:line="320" w:lineRule="exact"/>
              <w:ind w:leftChars="109" w:left="262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264BEC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自籌募集經費完成「嘉義市蘭潭國小天文台及星象廳」（建置20㎝口徑折射望遠鏡、活動式圓頂、6m天幕、可調式斜背椅、星象儀等設備）。</w:t>
            </w:r>
          </w:p>
        </w:tc>
      </w:tr>
    </w:tbl>
    <w:p w:rsidR="000B07BD" w:rsidRDefault="000B07BD" w:rsidP="002C3B27">
      <w:pPr>
        <w:snapToGrid w:val="0"/>
        <w:jc w:val="both"/>
        <w:rPr>
          <w:rFonts w:ascii="標楷體" w:eastAsia="標楷體" w:hAnsi="標楷體" w:hint="eastAsia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079"/>
      </w:tblGrid>
      <w:tr w:rsidR="00381358" w:rsidRPr="000B07BD" w:rsidTr="00EA1171">
        <w:tc>
          <w:tcPr>
            <w:tcW w:w="1668" w:type="dxa"/>
          </w:tcPr>
          <w:p w:rsidR="00381358" w:rsidRPr="000B07BD" w:rsidRDefault="00381358" w:rsidP="00EA117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8079" w:type="dxa"/>
          </w:tcPr>
          <w:p w:rsidR="00381358" w:rsidRPr="000B07BD" w:rsidRDefault="00381358" w:rsidP="00EA1171">
            <w:pPr>
              <w:ind w:leftChars="88" w:left="21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翁秀玉</w:t>
            </w:r>
          </w:p>
        </w:tc>
      </w:tr>
      <w:tr w:rsidR="00264BEC" w:rsidRPr="000B07BD" w:rsidTr="00EA1171">
        <w:tc>
          <w:tcPr>
            <w:tcW w:w="1668" w:type="dxa"/>
          </w:tcPr>
          <w:p w:rsidR="00264BEC" w:rsidRPr="000B07BD" w:rsidRDefault="00264BEC" w:rsidP="00EA1171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現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任</w:t>
            </w:r>
          </w:p>
        </w:tc>
        <w:tc>
          <w:tcPr>
            <w:tcW w:w="8079" w:type="dxa"/>
            <w:vAlign w:val="center"/>
          </w:tcPr>
          <w:p w:rsidR="00264BEC" w:rsidRPr="000B07BD" w:rsidRDefault="00264BEC" w:rsidP="00EA1171">
            <w:pPr>
              <w:widowControl/>
              <w:spacing w:line="320" w:lineRule="exact"/>
              <w:ind w:leftChars="100" w:left="24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38135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嘉義大學附設實驗小學</w:t>
            </w:r>
            <w:r w:rsidR="00F123C4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資優資源班</w:t>
            </w:r>
            <w:r w:rsidRPr="0038135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教師</w:t>
            </w:r>
            <w:r w:rsidR="00F123C4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(自然科學專長)</w:t>
            </w:r>
          </w:p>
        </w:tc>
      </w:tr>
      <w:tr w:rsidR="00381358" w:rsidRPr="000B07BD" w:rsidTr="00EA1171">
        <w:tc>
          <w:tcPr>
            <w:tcW w:w="1668" w:type="dxa"/>
          </w:tcPr>
          <w:p w:rsidR="00381358" w:rsidRPr="000B07BD" w:rsidRDefault="00381358" w:rsidP="00EA1171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學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6"/>
                <w:szCs w:val="26"/>
              </w:rPr>
              <w:t xml:space="preserve">　　</w:t>
            </w: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歷</w:t>
            </w:r>
          </w:p>
        </w:tc>
        <w:tc>
          <w:tcPr>
            <w:tcW w:w="8079" w:type="dxa"/>
            <w:vAlign w:val="center"/>
          </w:tcPr>
          <w:p w:rsidR="00381358" w:rsidRPr="000B07BD" w:rsidRDefault="00381358" w:rsidP="00381358">
            <w:pPr>
              <w:widowControl/>
              <w:spacing w:line="320" w:lineRule="exact"/>
              <w:ind w:leftChars="100" w:left="24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國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彰化師範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大學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科學教育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研究所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碩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士</w:t>
            </w:r>
          </w:p>
        </w:tc>
      </w:tr>
      <w:tr w:rsidR="00381358" w:rsidRPr="000B07BD" w:rsidTr="00EA1171">
        <w:tc>
          <w:tcPr>
            <w:tcW w:w="1668" w:type="dxa"/>
          </w:tcPr>
          <w:p w:rsidR="00381358" w:rsidRPr="000B07BD" w:rsidRDefault="00264BEC" w:rsidP="00EA1171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264BEC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專    長</w:t>
            </w:r>
          </w:p>
        </w:tc>
        <w:tc>
          <w:tcPr>
            <w:tcW w:w="8079" w:type="dxa"/>
            <w:vAlign w:val="center"/>
          </w:tcPr>
          <w:p w:rsidR="00381358" w:rsidRPr="00264BEC" w:rsidRDefault="00264BEC" w:rsidP="00381358">
            <w:pPr>
              <w:widowControl/>
              <w:spacing w:line="320" w:lineRule="exact"/>
              <w:ind w:leftChars="100" w:left="24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264BEC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指導科展、發明展、科學探究、行動研究</w:t>
            </w:r>
          </w:p>
        </w:tc>
      </w:tr>
      <w:tr w:rsidR="00381358" w:rsidRPr="000B07BD" w:rsidTr="00EA1171">
        <w:tc>
          <w:tcPr>
            <w:tcW w:w="1668" w:type="dxa"/>
          </w:tcPr>
          <w:p w:rsidR="00381358" w:rsidRPr="000B07BD" w:rsidRDefault="00381358" w:rsidP="00EA1171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經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6"/>
                <w:szCs w:val="26"/>
              </w:rPr>
              <w:t xml:space="preserve">　　</w:t>
            </w: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歷</w:t>
            </w:r>
          </w:p>
        </w:tc>
        <w:tc>
          <w:tcPr>
            <w:tcW w:w="8079" w:type="dxa"/>
          </w:tcPr>
          <w:p w:rsidR="00381358" w:rsidRPr="00381358" w:rsidRDefault="00381358" w:rsidP="00381358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8135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台北市龍安國小、嘉義市蘭潭國小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教師</w:t>
            </w:r>
          </w:p>
          <w:p w:rsidR="00381358" w:rsidRPr="00381358" w:rsidRDefault="00381358" w:rsidP="00381358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8135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嘉義市國小自然領域輔導團專任輔導員(97～104學年度)</w:t>
            </w:r>
          </w:p>
          <w:p w:rsidR="00381358" w:rsidRPr="000B07BD" w:rsidRDefault="00381358" w:rsidP="00381358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8135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教育部中央自然領域輔導團委員(103～104學年度)</w:t>
            </w:r>
          </w:p>
        </w:tc>
      </w:tr>
      <w:tr w:rsidR="00381358" w:rsidRPr="000B07BD" w:rsidTr="00EA1171">
        <w:tc>
          <w:tcPr>
            <w:tcW w:w="1668" w:type="dxa"/>
          </w:tcPr>
          <w:p w:rsidR="00381358" w:rsidRPr="000B07BD" w:rsidRDefault="00381358" w:rsidP="00EA1171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榮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6"/>
                <w:szCs w:val="26"/>
              </w:rPr>
              <w:t xml:space="preserve">　　</w:t>
            </w:r>
            <w:r w:rsidRPr="000B07BD">
              <w:rPr>
                <w:rFonts w:ascii="標楷體" w:eastAsia="標楷體" w:hAnsi="標楷體" w:cs="Arial"/>
                <w:bCs/>
                <w:color w:val="000000"/>
                <w:kern w:val="0"/>
                <w:sz w:val="26"/>
                <w:szCs w:val="26"/>
              </w:rPr>
              <w:t>譽</w:t>
            </w:r>
          </w:p>
        </w:tc>
        <w:tc>
          <w:tcPr>
            <w:tcW w:w="8079" w:type="dxa"/>
          </w:tcPr>
          <w:p w:rsidR="00381358" w:rsidRPr="00381358" w:rsidRDefault="00381358" w:rsidP="00381358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8135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蘭潭國小 89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學年度教學績優教師</w:t>
            </w:r>
          </w:p>
          <w:p w:rsidR="00381358" w:rsidRPr="000B07BD" w:rsidRDefault="00381358" w:rsidP="00EA1171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8135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嘉義市 90 學年度特殊優良教師</w:t>
            </w:r>
          </w:p>
          <w:p w:rsidR="00381358" w:rsidRDefault="00381358" w:rsidP="00381358">
            <w:pPr>
              <w:widowControl/>
              <w:spacing w:line="320" w:lineRule="exact"/>
              <w:ind w:firstLineChars="100" w:firstLine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8135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第 50 屆全國科展優良指導教師</w:t>
            </w: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264BEC" w:rsidRPr="000B07BD" w:rsidRDefault="00264BEC" w:rsidP="000C201C">
            <w:pPr>
              <w:widowControl/>
              <w:spacing w:line="320" w:lineRule="exact"/>
              <w:ind w:leftChars="109" w:left="522" w:hangingChars="100" w:hanging="260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B07BD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sym w:font="Wingdings" w:char="F09F"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科展：</w:t>
            </w:r>
            <w:r w:rsidRPr="00264BEC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自民國 83 至 104 年指導國中、國小學生科展共 109 件，獲獎 94 件，獲獎率 86%；其中參加全國科展共10 件，獲第一名共計3 次、第二名1 次、佳作1 次、最佳教材獎1 次。</w:t>
            </w:r>
          </w:p>
        </w:tc>
      </w:tr>
    </w:tbl>
    <w:p w:rsidR="00381358" w:rsidRPr="00381358" w:rsidRDefault="00381358" w:rsidP="002C3B27">
      <w:pPr>
        <w:snapToGrid w:val="0"/>
        <w:jc w:val="both"/>
        <w:rPr>
          <w:rFonts w:ascii="標楷體" w:eastAsia="標楷體" w:hAnsi="標楷體" w:hint="eastAsia"/>
          <w:sz w:val="28"/>
          <w:szCs w:val="24"/>
        </w:rPr>
      </w:pPr>
    </w:p>
    <w:p w:rsidR="002C3B27" w:rsidRDefault="000C201C" w:rsidP="000C201C">
      <w:pPr>
        <w:snapToGrid w:val="0"/>
        <w:jc w:val="both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  <w:r w:rsidR="002C3B27" w:rsidRPr="002C3B27">
        <w:rPr>
          <w:rFonts w:ascii="標楷體" w:eastAsia="標楷體" w:hAnsi="標楷體" w:hint="eastAsia"/>
          <w:sz w:val="28"/>
          <w:szCs w:val="24"/>
        </w:rPr>
        <w:lastRenderedPageBreak/>
        <w:t>十二、課程表：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938"/>
      </w:tblGrid>
      <w:tr w:rsidR="005E4B83" w:rsidRPr="00BD35AA" w:rsidTr="00EA1171">
        <w:tc>
          <w:tcPr>
            <w:tcW w:w="1809" w:type="dxa"/>
            <w:shd w:val="clear" w:color="auto" w:fill="DDD9C3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時 間</w:t>
            </w:r>
          </w:p>
        </w:tc>
        <w:tc>
          <w:tcPr>
            <w:tcW w:w="7938" w:type="dxa"/>
            <w:shd w:val="clear" w:color="auto" w:fill="DDD9C3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="00B9188F" w:rsidRPr="00EA11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  <w:r w:rsidR="00B9188F" w:rsidRPr="00EA11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="00B9188F" w:rsidRPr="00EA11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題</w:t>
            </w:r>
          </w:p>
        </w:tc>
      </w:tr>
      <w:tr w:rsidR="005E4B83" w:rsidRPr="00BD35AA" w:rsidTr="00EA1171">
        <w:trPr>
          <w:trHeight w:val="525"/>
        </w:trPr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8:30-8:50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報 到</w:t>
            </w:r>
          </w:p>
        </w:tc>
      </w:tr>
      <w:tr w:rsidR="005E4B83" w:rsidRPr="00BD35AA" w:rsidTr="00EA1171">
        <w:trPr>
          <w:trHeight w:val="870"/>
        </w:trPr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8:50-9:00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主持人：陳明聰教授、吳雅萍教授(嘉義大學特殊教育學系)</w:t>
            </w:r>
          </w:p>
        </w:tc>
      </w:tr>
      <w:tr w:rsidR="005E4B83" w:rsidRPr="00BD35AA" w:rsidTr="00EA1171">
        <w:trPr>
          <w:trHeight w:val="1380"/>
        </w:trPr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9:00-10:30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對應十二年國教自然領域課綱</w:t>
            </w:r>
            <w:r w:rsidR="00EA05BA"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(草案)</w:t>
            </w: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的科學課程主題</w:t>
            </w:r>
            <w:r w:rsidR="00F84191"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</w:p>
          <w:p w:rsidR="005E4B83" w:rsidRPr="00EA1171" w:rsidRDefault="005E4B83" w:rsidP="00EA1171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適合特教生的動手操作科學活動(一)</w:t>
            </w:r>
          </w:p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主講人：翁秀玉老師</w:t>
            </w:r>
          </w:p>
        </w:tc>
      </w:tr>
      <w:tr w:rsidR="005E4B83" w:rsidRPr="00BD35AA" w:rsidTr="00EA1171"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10:30-10:40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休 息</w:t>
            </w:r>
          </w:p>
        </w:tc>
      </w:tr>
      <w:tr w:rsidR="005E4B83" w:rsidRPr="00BD35AA" w:rsidTr="00EA1171">
        <w:trPr>
          <w:trHeight w:val="1007"/>
        </w:trPr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10:40-12:10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適合特教生的動手操作科學活動 (二)</w:t>
            </w:r>
          </w:p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主講人：翁秀玉老師</w:t>
            </w:r>
          </w:p>
        </w:tc>
      </w:tr>
      <w:tr w:rsidR="005E4B83" w:rsidRPr="00BD35AA" w:rsidTr="00EA1171"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12:10-13:</w:t>
            </w:r>
            <w:r w:rsidR="000C201C" w:rsidRPr="00EA117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午 餐</w:t>
            </w:r>
          </w:p>
        </w:tc>
      </w:tr>
      <w:tr w:rsidR="00EA05BA" w:rsidRPr="00BD35AA" w:rsidTr="00EA1171">
        <w:trPr>
          <w:trHeight w:val="1139"/>
        </w:trPr>
        <w:tc>
          <w:tcPr>
            <w:tcW w:w="1809" w:type="dxa"/>
            <w:shd w:val="clear" w:color="auto" w:fill="auto"/>
            <w:vAlign w:val="center"/>
          </w:tcPr>
          <w:p w:rsidR="00EA05BA" w:rsidRPr="00EA1171" w:rsidRDefault="000C201C" w:rsidP="00EA1171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13:10~13:30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526EA" w:rsidRPr="00EA1171" w:rsidRDefault="000526EA" w:rsidP="00EA1171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認知功能嚴重缺損學生之自然領域課程</w:t>
            </w:r>
            <w:r w:rsidR="00C14FD1"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素養導向</w:t>
            </w: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教學演示</w:t>
            </w:r>
          </w:p>
          <w:p w:rsidR="000C201C" w:rsidRPr="00EA1171" w:rsidRDefault="000C201C" w:rsidP="00EA1171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主講人：吳雅萍教授(嘉義大學特殊教育學系)</w:t>
            </w:r>
          </w:p>
        </w:tc>
      </w:tr>
      <w:tr w:rsidR="005E4B83" w:rsidRPr="00BD35AA" w:rsidTr="00EA1171">
        <w:trPr>
          <w:trHeight w:val="1128"/>
        </w:trPr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13:30-15:00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介紹十二年國教自然領域課綱內涵與精神(草案)</w:t>
            </w:r>
          </w:p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主講人：李榮彬老師</w:t>
            </w:r>
          </w:p>
        </w:tc>
      </w:tr>
      <w:tr w:rsidR="005E4B83" w:rsidRPr="00BD35AA" w:rsidTr="00EA1171"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15:00-15:10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休 息</w:t>
            </w:r>
          </w:p>
        </w:tc>
      </w:tr>
      <w:tr w:rsidR="005E4B83" w:rsidRPr="00BD35AA" w:rsidTr="00EA1171">
        <w:trPr>
          <w:trHeight w:val="1327"/>
        </w:trPr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15:10-16:40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十二年國教自然領域課綱</w:t>
            </w:r>
            <w:r w:rsidR="00EA05BA"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(草案)</w:t>
            </w: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的重要課題與跨科概念~</w:t>
            </w:r>
          </w:p>
          <w:p w:rsidR="005E4B83" w:rsidRPr="00EA1171" w:rsidRDefault="005E4B83" w:rsidP="00EA1171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兼談特教自然領域卓越課程的發展策略</w:t>
            </w:r>
          </w:p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主講人：李榮彬老師</w:t>
            </w:r>
          </w:p>
        </w:tc>
      </w:tr>
      <w:tr w:rsidR="005E4B83" w:rsidRPr="00BD35AA" w:rsidTr="00EA1171">
        <w:trPr>
          <w:trHeight w:val="1261"/>
        </w:trPr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16:40-17:00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A1171">
              <w:rPr>
                <w:rFonts w:ascii="標楷體" w:eastAsia="標楷體" w:hAnsi="標楷體" w:hint="eastAsia"/>
                <w:b/>
                <w:sz w:val="26"/>
                <w:szCs w:val="26"/>
              </w:rPr>
              <w:t>綜合座談</w:t>
            </w:r>
          </w:p>
          <w:p w:rsidR="005E4B83" w:rsidRPr="00EA1171" w:rsidRDefault="005E4B83" w:rsidP="00EA1171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A1171">
              <w:rPr>
                <w:rFonts w:ascii="Times New Roman" w:eastAsia="標楷體" w:hAnsi="Times New Roman" w:hint="eastAsia"/>
                <w:sz w:val="26"/>
                <w:szCs w:val="26"/>
              </w:rPr>
              <w:t>主持人：</w:t>
            </w: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陳明聰教授</w:t>
            </w:r>
          </w:p>
          <w:p w:rsidR="005E4B83" w:rsidRPr="00EA1171" w:rsidRDefault="005E4B83" w:rsidP="00EA1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171">
              <w:rPr>
                <w:rFonts w:ascii="Times New Roman" w:eastAsia="標楷體" w:hAnsi="Times New Roman" w:hint="eastAsia"/>
                <w:sz w:val="26"/>
                <w:szCs w:val="26"/>
              </w:rPr>
              <w:t>與談人：</w:t>
            </w: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吳雅萍教授、李榮彬教授、翁秀玉老師</w:t>
            </w:r>
          </w:p>
        </w:tc>
      </w:tr>
      <w:tr w:rsidR="005E4B83" w:rsidRPr="00BD35AA" w:rsidTr="00EA1171">
        <w:trPr>
          <w:trHeight w:val="698"/>
        </w:trPr>
        <w:tc>
          <w:tcPr>
            <w:tcW w:w="1809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1171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EA1171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EA117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A1171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4B83" w:rsidRPr="00EA1171" w:rsidRDefault="005E4B83" w:rsidP="00EA117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1171">
              <w:rPr>
                <w:rFonts w:ascii="Times New Roman" w:eastAsia="標楷體" w:hAnsi="Times New Roman" w:hint="eastAsia"/>
                <w:sz w:val="26"/>
                <w:szCs w:val="26"/>
              </w:rPr>
              <w:t>賦</w:t>
            </w:r>
            <w:r w:rsidRPr="00EA1171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A1171">
              <w:rPr>
                <w:rFonts w:ascii="Times New Roman" w:eastAsia="標楷體" w:hAnsi="Times New Roman" w:hint="eastAsia"/>
                <w:sz w:val="26"/>
                <w:szCs w:val="26"/>
              </w:rPr>
              <w:t>歸</w:t>
            </w:r>
            <w:r w:rsidRPr="00EA1171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/ </w:t>
            </w:r>
            <w:r w:rsidRPr="00EA1171">
              <w:rPr>
                <w:rFonts w:ascii="Times New Roman" w:eastAsia="標楷體" w:hAnsi="Times New Roman" w:hint="eastAsia"/>
                <w:sz w:val="26"/>
                <w:szCs w:val="26"/>
              </w:rPr>
              <w:t>繳回研習回饋單</w:t>
            </w:r>
          </w:p>
        </w:tc>
      </w:tr>
    </w:tbl>
    <w:p w:rsidR="00BD35AA" w:rsidRPr="00BD35AA" w:rsidRDefault="00BD35AA" w:rsidP="002C3B27">
      <w:pPr>
        <w:snapToGrid w:val="0"/>
        <w:spacing w:line="300" w:lineRule="auto"/>
        <w:ind w:leftChars="1" w:left="2791" w:hangingChars="996" w:hanging="2789"/>
        <w:jc w:val="both"/>
        <w:rPr>
          <w:rFonts w:ascii="標楷體" w:eastAsia="標楷體" w:hAnsi="標楷體" w:hint="eastAsia"/>
          <w:sz w:val="28"/>
          <w:szCs w:val="24"/>
        </w:rPr>
      </w:pPr>
    </w:p>
    <w:sectPr w:rsidR="00BD35AA" w:rsidRPr="00BD35AA" w:rsidSect="005E4B8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EC" w:rsidRDefault="00AD10EC" w:rsidP="00037994">
      <w:r>
        <w:separator/>
      </w:r>
    </w:p>
  </w:endnote>
  <w:endnote w:type="continuationSeparator" w:id="0">
    <w:p w:rsidR="00AD10EC" w:rsidRDefault="00AD10EC" w:rsidP="00037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EC" w:rsidRDefault="00AD10EC" w:rsidP="00037994">
      <w:r>
        <w:separator/>
      </w:r>
    </w:p>
  </w:footnote>
  <w:footnote w:type="continuationSeparator" w:id="0">
    <w:p w:rsidR="00AD10EC" w:rsidRDefault="00AD10EC" w:rsidP="00037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5E0"/>
    <w:multiLevelType w:val="hybridMultilevel"/>
    <w:tmpl w:val="9294B0E0"/>
    <w:lvl w:ilvl="0" w:tplc="1DA4756A">
      <w:start w:val="1"/>
      <w:numFmt w:val="decimal"/>
      <w:lvlText w:val="%1."/>
      <w:lvlJc w:val="left"/>
      <w:pPr>
        <w:ind w:left="1080" w:hanging="360"/>
      </w:pPr>
      <w:rPr>
        <w:rFonts w:ascii="Times New Roman" w:eastAsia="文鼎標楷注音" w:hAnsi="Times New Roman" w:hint="default"/>
        <w:sz w:val="24"/>
        <w:szCs w:val="24"/>
      </w:rPr>
    </w:lvl>
    <w:lvl w:ilvl="1" w:tplc="FA54ECB8">
      <w:start w:val="1"/>
      <w:numFmt w:val="taiwaneseCountingThousand"/>
      <w:lvlText w:val="%2、"/>
      <w:lvlJc w:val="left"/>
      <w:pPr>
        <w:ind w:left="19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7F1DF4"/>
    <w:multiLevelType w:val="hybridMultilevel"/>
    <w:tmpl w:val="36EEA39E"/>
    <w:lvl w:ilvl="0" w:tplc="54A837CE">
      <w:start w:val="1"/>
      <w:numFmt w:val="decimal"/>
      <w:lvlText w:val="(%1)"/>
      <w:lvlJc w:val="left"/>
      <w:pPr>
        <w:ind w:left="756" w:hanging="396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3CE577C"/>
    <w:multiLevelType w:val="hybridMultilevel"/>
    <w:tmpl w:val="2AA087EA"/>
    <w:lvl w:ilvl="0" w:tplc="CA9C55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A84242"/>
    <w:multiLevelType w:val="hybridMultilevel"/>
    <w:tmpl w:val="77F0B318"/>
    <w:lvl w:ilvl="0" w:tplc="37B6A1A4">
      <w:start w:val="1"/>
      <w:numFmt w:val="decimal"/>
      <w:lvlText w:val="(%1)"/>
      <w:lvlJc w:val="left"/>
      <w:pPr>
        <w:ind w:left="768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39D724A"/>
    <w:multiLevelType w:val="hybridMultilevel"/>
    <w:tmpl w:val="78AE1866"/>
    <w:lvl w:ilvl="0" w:tplc="A5C05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8D330E"/>
    <w:multiLevelType w:val="hybridMultilevel"/>
    <w:tmpl w:val="3B4EAB1A"/>
    <w:lvl w:ilvl="0" w:tplc="79E6F00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1FB"/>
    <w:rsid w:val="00020E1B"/>
    <w:rsid w:val="0002242B"/>
    <w:rsid w:val="00037994"/>
    <w:rsid w:val="0004337D"/>
    <w:rsid w:val="000526EA"/>
    <w:rsid w:val="000868A5"/>
    <w:rsid w:val="0009099D"/>
    <w:rsid w:val="000B07BD"/>
    <w:rsid w:val="000C201C"/>
    <w:rsid w:val="000D1CC3"/>
    <w:rsid w:val="000E19BA"/>
    <w:rsid w:val="000E1B84"/>
    <w:rsid w:val="000F30C8"/>
    <w:rsid w:val="0011408D"/>
    <w:rsid w:val="001C414A"/>
    <w:rsid w:val="001E2BAB"/>
    <w:rsid w:val="00216205"/>
    <w:rsid w:val="002319AB"/>
    <w:rsid w:val="0024320D"/>
    <w:rsid w:val="002447D0"/>
    <w:rsid w:val="00264BEC"/>
    <w:rsid w:val="002A60D8"/>
    <w:rsid w:val="002B0594"/>
    <w:rsid w:val="002B7C4C"/>
    <w:rsid w:val="002C3B27"/>
    <w:rsid w:val="002D4337"/>
    <w:rsid w:val="00324E7C"/>
    <w:rsid w:val="003516A5"/>
    <w:rsid w:val="00373EB7"/>
    <w:rsid w:val="00381358"/>
    <w:rsid w:val="00384E99"/>
    <w:rsid w:val="003A0219"/>
    <w:rsid w:val="003B332A"/>
    <w:rsid w:val="00400F6A"/>
    <w:rsid w:val="004031B2"/>
    <w:rsid w:val="00403F48"/>
    <w:rsid w:val="00406295"/>
    <w:rsid w:val="0042681D"/>
    <w:rsid w:val="00461466"/>
    <w:rsid w:val="004668CE"/>
    <w:rsid w:val="00470016"/>
    <w:rsid w:val="00471319"/>
    <w:rsid w:val="00476DE1"/>
    <w:rsid w:val="004E16B7"/>
    <w:rsid w:val="00526915"/>
    <w:rsid w:val="005561CF"/>
    <w:rsid w:val="00580A32"/>
    <w:rsid w:val="005E0E3E"/>
    <w:rsid w:val="005E4B83"/>
    <w:rsid w:val="006433D7"/>
    <w:rsid w:val="0067085C"/>
    <w:rsid w:val="00674C71"/>
    <w:rsid w:val="00693248"/>
    <w:rsid w:val="006A3578"/>
    <w:rsid w:val="006D5278"/>
    <w:rsid w:val="006E0A9A"/>
    <w:rsid w:val="0071658F"/>
    <w:rsid w:val="00745B14"/>
    <w:rsid w:val="00773813"/>
    <w:rsid w:val="0077477E"/>
    <w:rsid w:val="007C4C00"/>
    <w:rsid w:val="007D6C86"/>
    <w:rsid w:val="007F30EE"/>
    <w:rsid w:val="008246AA"/>
    <w:rsid w:val="008264F9"/>
    <w:rsid w:val="008316D1"/>
    <w:rsid w:val="008361BA"/>
    <w:rsid w:val="008869FD"/>
    <w:rsid w:val="008A27C2"/>
    <w:rsid w:val="008B1A62"/>
    <w:rsid w:val="008B37BC"/>
    <w:rsid w:val="008B79DF"/>
    <w:rsid w:val="008C2787"/>
    <w:rsid w:val="008D42C6"/>
    <w:rsid w:val="008F6960"/>
    <w:rsid w:val="00904762"/>
    <w:rsid w:val="0093278E"/>
    <w:rsid w:val="0094564C"/>
    <w:rsid w:val="009565B6"/>
    <w:rsid w:val="00956963"/>
    <w:rsid w:val="00970B16"/>
    <w:rsid w:val="009748A1"/>
    <w:rsid w:val="009A6F83"/>
    <w:rsid w:val="009E7BCF"/>
    <w:rsid w:val="00A05434"/>
    <w:rsid w:val="00A068BF"/>
    <w:rsid w:val="00A07980"/>
    <w:rsid w:val="00A104F1"/>
    <w:rsid w:val="00A12138"/>
    <w:rsid w:val="00A21AEF"/>
    <w:rsid w:val="00A25242"/>
    <w:rsid w:val="00A25A8D"/>
    <w:rsid w:val="00A27B28"/>
    <w:rsid w:val="00A657D3"/>
    <w:rsid w:val="00AB6F88"/>
    <w:rsid w:val="00AC780B"/>
    <w:rsid w:val="00AD10EC"/>
    <w:rsid w:val="00B1636D"/>
    <w:rsid w:val="00B30A46"/>
    <w:rsid w:val="00B324AC"/>
    <w:rsid w:val="00B44CCF"/>
    <w:rsid w:val="00B9188F"/>
    <w:rsid w:val="00BA3322"/>
    <w:rsid w:val="00BA7EF1"/>
    <w:rsid w:val="00BC6FB6"/>
    <w:rsid w:val="00BD35AA"/>
    <w:rsid w:val="00C03192"/>
    <w:rsid w:val="00C14FD1"/>
    <w:rsid w:val="00C94F0E"/>
    <w:rsid w:val="00CD50D2"/>
    <w:rsid w:val="00CE1A6D"/>
    <w:rsid w:val="00CE7315"/>
    <w:rsid w:val="00D0222A"/>
    <w:rsid w:val="00D12F93"/>
    <w:rsid w:val="00D152CD"/>
    <w:rsid w:val="00D87C49"/>
    <w:rsid w:val="00DA3996"/>
    <w:rsid w:val="00DC029C"/>
    <w:rsid w:val="00DC19B6"/>
    <w:rsid w:val="00E00253"/>
    <w:rsid w:val="00E004EE"/>
    <w:rsid w:val="00E030B1"/>
    <w:rsid w:val="00E17EEB"/>
    <w:rsid w:val="00E20226"/>
    <w:rsid w:val="00E24D9A"/>
    <w:rsid w:val="00E311EE"/>
    <w:rsid w:val="00E345EF"/>
    <w:rsid w:val="00E36F0C"/>
    <w:rsid w:val="00E41197"/>
    <w:rsid w:val="00E54416"/>
    <w:rsid w:val="00E64426"/>
    <w:rsid w:val="00EA05BA"/>
    <w:rsid w:val="00EA1171"/>
    <w:rsid w:val="00EA1200"/>
    <w:rsid w:val="00EB05C9"/>
    <w:rsid w:val="00ED0675"/>
    <w:rsid w:val="00F051FB"/>
    <w:rsid w:val="00F123C4"/>
    <w:rsid w:val="00F23809"/>
    <w:rsid w:val="00F445C4"/>
    <w:rsid w:val="00F45A42"/>
    <w:rsid w:val="00F562F0"/>
    <w:rsid w:val="00F67510"/>
    <w:rsid w:val="00F84191"/>
    <w:rsid w:val="00F86189"/>
    <w:rsid w:val="00FC2412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9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379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37994"/>
    <w:rPr>
      <w:sz w:val="20"/>
      <w:szCs w:val="20"/>
    </w:rPr>
  </w:style>
  <w:style w:type="paragraph" w:customStyle="1" w:styleId="-">
    <w:name w:val="修稿用-內文"/>
    <w:rsid w:val="00E64426"/>
    <w:pPr>
      <w:spacing w:before="100" w:beforeAutospacing="1" w:afterLines="100" w:line="360" w:lineRule="auto"/>
      <w:ind w:firstLineChars="200" w:firstLine="200"/>
    </w:pPr>
    <w:rPr>
      <w:rFonts w:ascii="Times New Roman" w:eastAsia="標楷體" w:hAnsi="Times New Roman"/>
      <w:kern w:val="2"/>
      <w:sz w:val="26"/>
      <w:szCs w:val="24"/>
    </w:rPr>
  </w:style>
  <w:style w:type="paragraph" w:customStyle="1" w:styleId="-0">
    <w:name w:val="修稿用-齊頭"/>
    <w:basedOn w:val="a"/>
    <w:rsid w:val="00E64426"/>
    <w:pPr>
      <w:widowControl/>
      <w:spacing w:line="520" w:lineRule="exact"/>
      <w:ind w:left="100" w:hangingChars="100" w:hanging="100"/>
    </w:pPr>
    <w:rPr>
      <w:rFonts w:ascii="Times New Roman" w:eastAsia="標楷體" w:hAnsi="Times New Roman"/>
      <w:sz w:val="26"/>
      <w:szCs w:val="24"/>
    </w:rPr>
  </w:style>
  <w:style w:type="paragraph" w:customStyle="1" w:styleId="-1">
    <w:name w:val="修稿用-圖內文"/>
    <w:rsid w:val="00E64426"/>
    <w:pPr>
      <w:spacing w:after="100" w:afterAutospacing="1" w:line="320" w:lineRule="exact"/>
      <w:ind w:left="100" w:hangingChars="100" w:hanging="100"/>
      <w:textAlignment w:val="center"/>
    </w:pPr>
    <w:rPr>
      <w:rFonts w:ascii="Times New Roman" w:eastAsia="標楷體" w:hAnsi="Times New Roman"/>
      <w:kern w:val="2"/>
      <w:sz w:val="22"/>
      <w:szCs w:val="22"/>
    </w:rPr>
  </w:style>
  <w:style w:type="table" w:customStyle="1" w:styleId="1">
    <w:name w:val="表格格線1"/>
    <w:basedOn w:val="a1"/>
    <w:next w:val="a3"/>
    <w:uiPriority w:val="59"/>
    <w:rsid w:val="00BD35AA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45C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445C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es.ntcu.edu.tw/index.aspx?sid=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Links>
    <vt:vector size="6" baseType="variant"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http://laes.ntcu.edu.tw/index.aspx?sid=10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205B-As1</dc:creator>
  <cp:lastModifiedBy>User</cp:lastModifiedBy>
  <cp:revision>2</cp:revision>
  <cp:lastPrinted>2017-02-09T07:38:00Z</cp:lastPrinted>
  <dcterms:created xsi:type="dcterms:W3CDTF">2017-02-18T07:08:00Z</dcterms:created>
  <dcterms:modified xsi:type="dcterms:W3CDTF">2017-02-18T07:08:00Z</dcterms:modified>
</cp:coreProperties>
</file>