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9C" w:rsidRPr="00115823" w:rsidRDefault="00C80737" w:rsidP="008601FE">
      <w:pPr>
        <w:ind w:leftChars="-350" w:left="-840"/>
        <w:jc w:val="center"/>
        <w:rPr>
          <w:rFonts w:asciiTheme="minorEastAsia" w:hAnsiTheme="minorEastAsia"/>
          <w:sz w:val="32"/>
          <w:szCs w:val="32"/>
        </w:rPr>
      </w:pPr>
      <w:r w:rsidRPr="00115823">
        <w:rPr>
          <w:rFonts w:asciiTheme="minorEastAsia" w:hAnsiTheme="minorEastAsia" w:cs="新細明體" w:hint="eastAsia"/>
          <w:sz w:val="32"/>
          <w:szCs w:val="32"/>
        </w:rPr>
        <w:t>桃園縣</w:t>
      </w:r>
      <w:r w:rsidRPr="00115823">
        <w:rPr>
          <w:rFonts w:asciiTheme="minorEastAsia" w:hAnsiTheme="minorEastAsia" w:hint="eastAsia"/>
          <w:sz w:val="32"/>
          <w:szCs w:val="32"/>
        </w:rPr>
        <w:t xml:space="preserve"> K12 </w:t>
      </w:r>
      <w:r w:rsidRPr="00115823">
        <w:rPr>
          <w:rFonts w:asciiTheme="minorEastAsia" w:hAnsiTheme="minorEastAsia" w:cs="新細明體" w:hint="eastAsia"/>
          <w:sz w:val="32"/>
          <w:szCs w:val="32"/>
        </w:rPr>
        <w:t>數位學苑中小學教師網路進修第</w:t>
      </w:r>
      <w:r w:rsidRPr="00115823">
        <w:rPr>
          <w:rFonts w:asciiTheme="minorEastAsia" w:hAnsiTheme="minorEastAsia" w:hint="eastAsia"/>
          <w:sz w:val="32"/>
          <w:szCs w:val="32"/>
        </w:rPr>
        <w:t xml:space="preserve"> </w:t>
      </w:r>
      <w:r w:rsidR="0009238B" w:rsidRPr="00115823">
        <w:rPr>
          <w:rFonts w:asciiTheme="minorEastAsia" w:hAnsiTheme="minorEastAsia" w:cs="新細明體"/>
          <w:sz w:val="32"/>
          <w:szCs w:val="32"/>
        </w:rPr>
        <w:t>24</w:t>
      </w:r>
      <w:r w:rsidRPr="00115823">
        <w:rPr>
          <w:rFonts w:asciiTheme="minorEastAsia" w:hAnsiTheme="minorEastAsia" w:hint="eastAsia"/>
          <w:sz w:val="32"/>
          <w:szCs w:val="32"/>
        </w:rPr>
        <w:t xml:space="preserve"> </w:t>
      </w:r>
      <w:r w:rsidRPr="00115823">
        <w:rPr>
          <w:rFonts w:asciiTheme="minorEastAsia" w:hAnsiTheme="minorEastAsia" w:cs="新細明體" w:hint="eastAsia"/>
          <w:sz w:val="32"/>
          <w:szCs w:val="32"/>
        </w:rPr>
        <w:t>期課程</w:t>
      </w:r>
    </w:p>
    <w:p w:rsidR="00C80737" w:rsidRPr="00115823" w:rsidRDefault="00C2169C" w:rsidP="008601FE">
      <w:pPr>
        <w:ind w:leftChars="-350" w:left="-840"/>
        <w:jc w:val="center"/>
        <w:rPr>
          <w:rFonts w:asciiTheme="minorEastAsia" w:hAnsiTheme="minorEastAsia"/>
          <w:sz w:val="32"/>
          <w:szCs w:val="32"/>
        </w:rPr>
      </w:pPr>
      <w:r w:rsidRPr="00115823">
        <w:rPr>
          <w:rFonts w:asciiTheme="minorEastAsia" w:hAnsiTheme="minorEastAsia" w:hint="eastAsia"/>
          <w:sz w:val="32"/>
          <w:szCs w:val="32"/>
        </w:rPr>
        <w:t>-</w:t>
      </w:r>
      <w:r w:rsidRPr="00115823">
        <w:rPr>
          <w:rFonts w:asciiTheme="minorEastAsia" w:hAnsiTheme="minorEastAsia" w:cs="新細明體" w:hint="eastAsia"/>
          <w:sz w:val="32"/>
          <w:szCs w:val="32"/>
        </w:rPr>
        <w:t>藝術與人文學習領域研習計畫</w:t>
      </w:r>
    </w:p>
    <w:p w:rsidR="00C80737" w:rsidRPr="00115823" w:rsidRDefault="00C80737" w:rsidP="00C80737">
      <w:pPr>
        <w:rPr>
          <w:rFonts w:asciiTheme="minorEastAsia" w:hAnsiTheme="minorEastAsia"/>
        </w:rPr>
      </w:pPr>
      <w:r w:rsidRPr="00115823">
        <w:rPr>
          <w:rFonts w:asciiTheme="minorEastAsia" w:hAnsiTheme="minorEastAsia" w:cs="新細明體" w:hint="eastAsia"/>
        </w:rPr>
        <w:t>壹、依據：</w:t>
      </w:r>
      <w:r w:rsidRPr="00115823">
        <w:rPr>
          <w:rFonts w:asciiTheme="minorEastAsia" w:hAnsiTheme="minorEastAsia" w:hint="eastAsia"/>
        </w:rPr>
        <w:t xml:space="preserve"> </w:t>
      </w:r>
    </w:p>
    <w:p w:rsidR="00BE714E" w:rsidRPr="00115823" w:rsidRDefault="00BE714E" w:rsidP="00BE714E">
      <w:pPr>
        <w:widowControl/>
        <w:ind w:firstLine="480"/>
        <w:rPr>
          <w:rFonts w:asciiTheme="minorEastAsia" w:hAnsiTheme="minorEastAsia"/>
        </w:rPr>
      </w:pPr>
      <w:r w:rsidRPr="00115823">
        <w:rPr>
          <w:rFonts w:asciiTheme="minorEastAsia" w:hAnsiTheme="minorEastAsia" w:cs="新細明體" w:hint="eastAsia"/>
        </w:rPr>
        <w:t>一、依據桃園縣政府教育局103年度報教育部資訊教育細部計畫辦理</w:t>
      </w:r>
      <w:r w:rsidRPr="00115823">
        <w:rPr>
          <w:rFonts w:asciiTheme="minorEastAsia" w:hAnsiTheme="minorEastAsia" w:hint="eastAsia"/>
        </w:rPr>
        <w:t>。</w:t>
      </w:r>
    </w:p>
    <w:p w:rsidR="00BE714E" w:rsidRPr="00115823" w:rsidRDefault="00BE714E" w:rsidP="00BE714E">
      <w:pPr>
        <w:widowControl/>
        <w:ind w:left="966" w:hanging="486"/>
        <w:rPr>
          <w:rFonts w:asciiTheme="minorEastAsia" w:hAnsiTheme="minorEastAsia"/>
        </w:rPr>
      </w:pPr>
      <w:r w:rsidRPr="00115823">
        <w:rPr>
          <w:rFonts w:asciiTheme="minorEastAsia" w:hAnsiTheme="minorEastAsia" w:cs="新細明體" w:hint="eastAsia"/>
        </w:rPr>
        <w:t>二、依據桃園縣ICT白皮書辦理。</w:t>
      </w:r>
    </w:p>
    <w:p w:rsidR="00BE714E" w:rsidRPr="00115823" w:rsidRDefault="00BE714E" w:rsidP="00BE714E">
      <w:pPr>
        <w:widowControl/>
        <w:ind w:left="966" w:hanging="486"/>
        <w:rPr>
          <w:rFonts w:asciiTheme="minorEastAsia" w:hAnsiTheme="minorEastAsia" w:cs="新細明體"/>
        </w:rPr>
      </w:pPr>
      <w:r w:rsidRPr="00115823">
        <w:rPr>
          <w:rFonts w:asciiTheme="minorEastAsia" w:hAnsiTheme="minorEastAsia" w:cs="新細明體" w:hint="eastAsia"/>
        </w:rPr>
        <w:t>三、桃園縣K12數位學苑中小學教師網路進修第24期課程研習計畫。</w:t>
      </w:r>
    </w:p>
    <w:p w:rsidR="00C80737" w:rsidRPr="00115823" w:rsidRDefault="00C80737" w:rsidP="0009238B">
      <w:pPr>
        <w:ind w:left="425" w:hangingChars="177" w:hanging="425"/>
        <w:rPr>
          <w:rFonts w:asciiTheme="minorEastAsia" w:hAnsiTheme="minorEastAsia"/>
        </w:rPr>
      </w:pPr>
      <w:r w:rsidRPr="00115823">
        <w:rPr>
          <w:rFonts w:asciiTheme="minorEastAsia" w:hAnsiTheme="minorEastAsia" w:cs="新細明體" w:hint="eastAsia"/>
        </w:rPr>
        <w:t>貳、</w:t>
      </w:r>
      <w:r w:rsidR="00CB0024" w:rsidRPr="00115823">
        <w:rPr>
          <w:rFonts w:asciiTheme="minorEastAsia" w:hAnsiTheme="minorEastAsia" w:cs="新細明體" w:hint="eastAsia"/>
        </w:rPr>
        <w:t>目的：</w:t>
      </w:r>
      <w:r w:rsidRPr="00115823">
        <w:rPr>
          <w:rFonts w:asciiTheme="minorEastAsia" w:hAnsiTheme="minorEastAsia" w:hint="eastAsia"/>
        </w:rPr>
        <w:t xml:space="preserve"> </w:t>
      </w:r>
    </w:p>
    <w:p w:rsidR="00C80737" w:rsidRPr="00115823" w:rsidRDefault="00C80737" w:rsidP="006F3764">
      <w:pPr>
        <w:pStyle w:val="a9"/>
        <w:numPr>
          <w:ilvl w:val="0"/>
          <w:numId w:val="3"/>
        </w:numPr>
        <w:ind w:leftChars="177" w:left="905"/>
        <w:rPr>
          <w:rFonts w:asciiTheme="minorEastAsia" w:hAnsiTheme="minorEastAsia"/>
        </w:rPr>
      </w:pPr>
      <w:r w:rsidRPr="00115823">
        <w:rPr>
          <w:rFonts w:asciiTheme="minorEastAsia" w:hAnsiTheme="minorEastAsia" w:cs="新細明體" w:hint="eastAsia"/>
        </w:rPr>
        <w:t>實踐教育部「終身學習」的教育政策。</w:t>
      </w:r>
    </w:p>
    <w:p w:rsidR="00C80737" w:rsidRPr="00115823" w:rsidRDefault="00C80737" w:rsidP="006F3764">
      <w:pPr>
        <w:pStyle w:val="a9"/>
        <w:numPr>
          <w:ilvl w:val="0"/>
          <w:numId w:val="3"/>
        </w:numPr>
        <w:ind w:leftChars="177" w:left="905"/>
        <w:rPr>
          <w:rFonts w:asciiTheme="minorEastAsia" w:hAnsiTheme="minorEastAsia"/>
        </w:rPr>
      </w:pPr>
      <w:r w:rsidRPr="00115823">
        <w:rPr>
          <w:rFonts w:asciiTheme="minorEastAsia" w:hAnsiTheme="minorEastAsia" w:cs="新細明體" w:hint="eastAsia"/>
        </w:rPr>
        <w:t>配合九年一貫課程資訊融入</w:t>
      </w:r>
      <w:r w:rsidR="00C2169C" w:rsidRPr="00115823">
        <w:rPr>
          <w:rFonts w:asciiTheme="minorEastAsia" w:hAnsiTheme="minorEastAsia" w:cs="新細明體" w:hint="eastAsia"/>
        </w:rPr>
        <w:t>藝術與人文</w:t>
      </w:r>
      <w:r w:rsidRPr="00115823">
        <w:rPr>
          <w:rFonts w:asciiTheme="minorEastAsia" w:hAnsiTheme="minorEastAsia" w:cs="新細明體" w:hint="eastAsia"/>
        </w:rPr>
        <w:t>學習領域的教學理想，培養教師運用資訊融入</w:t>
      </w:r>
      <w:r w:rsidR="00C2169C" w:rsidRPr="00115823">
        <w:rPr>
          <w:rFonts w:asciiTheme="minorEastAsia" w:hAnsiTheme="minorEastAsia" w:cs="新細明體" w:hint="eastAsia"/>
        </w:rPr>
        <w:t>藝術與人文</w:t>
      </w:r>
      <w:r w:rsidRPr="00115823">
        <w:rPr>
          <w:rFonts w:asciiTheme="minorEastAsia" w:hAnsiTheme="minorEastAsia" w:cs="新細明體" w:hint="eastAsia"/>
        </w:rPr>
        <w:t>學習領域的教學理念和技巧。</w:t>
      </w:r>
    </w:p>
    <w:p w:rsidR="00C80737" w:rsidRPr="00115823" w:rsidRDefault="00C80737" w:rsidP="006F3764">
      <w:pPr>
        <w:pStyle w:val="a9"/>
        <w:numPr>
          <w:ilvl w:val="0"/>
          <w:numId w:val="3"/>
        </w:numPr>
        <w:ind w:leftChars="177" w:left="905"/>
        <w:rPr>
          <w:rFonts w:asciiTheme="minorEastAsia" w:hAnsiTheme="minorEastAsia"/>
        </w:rPr>
      </w:pPr>
      <w:r w:rsidRPr="00115823">
        <w:rPr>
          <w:rFonts w:asciiTheme="minorEastAsia" w:hAnsiTheme="minorEastAsia" w:cs="新細明體" w:hint="eastAsia"/>
        </w:rPr>
        <w:t>透過桃園縣</w:t>
      </w:r>
      <w:r w:rsidRPr="00115823">
        <w:rPr>
          <w:rFonts w:asciiTheme="minorEastAsia" w:hAnsiTheme="minorEastAsia" w:hint="eastAsia"/>
        </w:rPr>
        <w:t xml:space="preserve"> e </w:t>
      </w:r>
      <w:r w:rsidRPr="00115823">
        <w:rPr>
          <w:rFonts w:asciiTheme="minorEastAsia" w:hAnsiTheme="minorEastAsia" w:cs="新細明體" w:hint="eastAsia"/>
        </w:rPr>
        <w:t>化教師研習中心</w:t>
      </w:r>
      <w:r w:rsidRPr="00115823">
        <w:rPr>
          <w:rFonts w:asciiTheme="minorEastAsia" w:hAnsiTheme="minorEastAsia" w:hint="eastAsia"/>
        </w:rPr>
        <w:t xml:space="preserve"> K12 </w:t>
      </w:r>
      <w:r w:rsidRPr="00115823">
        <w:rPr>
          <w:rFonts w:asciiTheme="minorEastAsia" w:hAnsiTheme="minorEastAsia" w:cs="新細明體" w:hint="eastAsia"/>
        </w:rPr>
        <w:t>教學平台，營造無所不在的學習環境，發展協同教學與合作學習的模式。</w:t>
      </w:r>
    </w:p>
    <w:p w:rsidR="00B94A4F" w:rsidRPr="00115823" w:rsidRDefault="00B94A4F" w:rsidP="006F3764">
      <w:pPr>
        <w:pStyle w:val="a9"/>
        <w:numPr>
          <w:ilvl w:val="0"/>
          <w:numId w:val="5"/>
        </w:numPr>
        <w:spacing w:line="400" w:lineRule="exact"/>
        <w:ind w:leftChars="377" w:left="1385"/>
        <w:jc w:val="both"/>
        <w:rPr>
          <w:rFonts w:asciiTheme="minorEastAsia" w:hAnsiTheme="minorEastAsia" w:cs="標楷體"/>
          <w:lang w:val="zh-TW"/>
        </w:rPr>
      </w:pPr>
      <w:r w:rsidRPr="00115823">
        <w:rPr>
          <w:rFonts w:asciiTheme="minorEastAsia" w:hAnsiTheme="minorEastAsia" w:cs="新細明體" w:hint="eastAsia"/>
          <w:lang w:val="zh-TW"/>
        </w:rPr>
        <w:t>鼓勵教師分享：建立多元教學觀摩機制，使教學者主體與觀摩者客體同步成長，提升教學成效。</w:t>
      </w:r>
    </w:p>
    <w:p w:rsidR="00B94A4F" w:rsidRPr="00115823" w:rsidRDefault="00B94A4F" w:rsidP="006F3764">
      <w:pPr>
        <w:pStyle w:val="a9"/>
        <w:numPr>
          <w:ilvl w:val="0"/>
          <w:numId w:val="5"/>
        </w:numPr>
        <w:spacing w:line="400" w:lineRule="exact"/>
        <w:ind w:leftChars="377" w:left="1385"/>
        <w:jc w:val="both"/>
        <w:rPr>
          <w:rFonts w:asciiTheme="minorEastAsia" w:hAnsiTheme="minorEastAsia" w:cs="標楷體"/>
          <w:lang w:val="zh-TW"/>
        </w:rPr>
      </w:pPr>
      <w:r w:rsidRPr="00115823">
        <w:rPr>
          <w:rFonts w:asciiTheme="minorEastAsia" w:hAnsiTheme="minorEastAsia" w:cs="新細明體" w:hint="eastAsia"/>
          <w:lang w:val="zh-TW"/>
        </w:rPr>
        <w:t>啟動教學省思：透過教學研討的專業成長對話，啟動教師教學省思，進而精進課程設計，提升學生學習成效。</w:t>
      </w:r>
    </w:p>
    <w:p w:rsidR="00C80737" w:rsidRPr="00115823" w:rsidRDefault="00B94A4F" w:rsidP="006F3764">
      <w:pPr>
        <w:pStyle w:val="a9"/>
        <w:numPr>
          <w:ilvl w:val="0"/>
          <w:numId w:val="5"/>
        </w:numPr>
        <w:ind w:leftChars="377" w:left="1385"/>
        <w:rPr>
          <w:rFonts w:asciiTheme="minorEastAsia" w:hAnsiTheme="minorEastAsia"/>
        </w:rPr>
      </w:pPr>
      <w:r w:rsidRPr="00115823">
        <w:rPr>
          <w:rFonts w:asciiTheme="minorEastAsia" w:hAnsiTheme="minorEastAsia" w:cs="新細明體" w:hint="eastAsia"/>
        </w:rPr>
        <w:t>強化輔導小組教學研究學習社群的經驗與實務，落實輔導員與教師「專業對話」、「課程設計」、「教學研究」、「示範教學」、「經驗分享」與「成果發表」之成長模式，提升輔導員專業素養，結合本縣各校教師學習社群的運作，促進教師專業發展</w:t>
      </w:r>
      <w:r w:rsidR="00C80737" w:rsidRPr="00115823">
        <w:rPr>
          <w:rFonts w:asciiTheme="minorEastAsia" w:hAnsiTheme="minorEastAsia" w:cs="新細明體" w:hint="eastAsia"/>
        </w:rPr>
        <w:t>。</w:t>
      </w:r>
    </w:p>
    <w:p w:rsidR="00C80737" w:rsidRPr="00115823" w:rsidRDefault="00C80737" w:rsidP="006F3764">
      <w:pPr>
        <w:pStyle w:val="a9"/>
        <w:numPr>
          <w:ilvl w:val="0"/>
          <w:numId w:val="3"/>
        </w:numPr>
        <w:ind w:leftChars="177" w:left="905"/>
        <w:rPr>
          <w:rFonts w:asciiTheme="minorEastAsia" w:hAnsiTheme="minorEastAsia"/>
        </w:rPr>
      </w:pPr>
      <w:r w:rsidRPr="00115823">
        <w:rPr>
          <w:rFonts w:asciiTheme="minorEastAsia" w:hAnsiTheme="minorEastAsia" w:cs="新細明體" w:hint="eastAsia"/>
        </w:rPr>
        <w:t>提供本縣教師一個網路進修、研習的方式。</w:t>
      </w:r>
    </w:p>
    <w:p w:rsidR="00C80737" w:rsidRPr="00115823" w:rsidRDefault="00C80737" w:rsidP="006F3764">
      <w:pPr>
        <w:pStyle w:val="a9"/>
        <w:numPr>
          <w:ilvl w:val="0"/>
          <w:numId w:val="3"/>
        </w:numPr>
        <w:ind w:leftChars="177" w:left="905"/>
        <w:rPr>
          <w:rFonts w:asciiTheme="minorEastAsia" w:hAnsiTheme="minorEastAsia"/>
        </w:rPr>
      </w:pPr>
      <w:r w:rsidRPr="00115823">
        <w:rPr>
          <w:rFonts w:asciiTheme="minorEastAsia" w:hAnsiTheme="minorEastAsia" w:cs="新細明體" w:hint="eastAsia"/>
        </w:rPr>
        <w:t>落實以「</w:t>
      </w:r>
      <w:r w:rsidR="001400BA" w:rsidRPr="00115823">
        <w:rPr>
          <w:rFonts w:asciiTheme="minorEastAsia" w:hAnsiTheme="minorEastAsia" w:cs="新細明體" w:hint="eastAsia"/>
        </w:rPr>
        <w:t>藝術與人文</w:t>
      </w:r>
      <w:r w:rsidRPr="00115823">
        <w:rPr>
          <w:rFonts w:asciiTheme="minorEastAsia" w:hAnsiTheme="minorEastAsia" w:cs="新細明體" w:hint="eastAsia"/>
        </w:rPr>
        <w:t>學習領域為主，資訊為輔」的教學理念。</w:t>
      </w:r>
    </w:p>
    <w:p w:rsidR="00C80737" w:rsidRPr="00115823" w:rsidRDefault="00C80737" w:rsidP="006F3764">
      <w:pPr>
        <w:pStyle w:val="a9"/>
        <w:numPr>
          <w:ilvl w:val="0"/>
          <w:numId w:val="3"/>
        </w:numPr>
        <w:ind w:leftChars="177" w:left="905"/>
        <w:rPr>
          <w:rFonts w:asciiTheme="minorEastAsia" w:hAnsiTheme="minorEastAsia"/>
        </w:rPr>
      </w:pPr>
      <w:r w:rsidRPr="00115823">
        <w:rPr>
          <w:rFonts w:asciiTheme="minorEastAsia" w:hAnsiTheme="minorEastAsia" w:cs="新細明體" w:hint="eastAsia"/>
        </w:rPr>
        <w:t>縮小城鄉中小學教師</w:t>
      </w:r>
      <w:r w:rsidR="00B94A4F" w:rsidRPr="00115823">
        <w:rPr>
          <w:rFonts w:asciiTheme="minorEastAsia" w:hAnsiTheme="minorEastAsia" w:cs="新細明體" w:hint="eastAsia"/>
        </w:rPr>
        <w:t>藝術與人文資源分享</w:t>
      </w:r>
      <w:r w:rsidRPr="00115823">
        <w:rPr>
          <w:rFonts w:asciiTheme="minorEastAsia" w:hAnsiTheme="minorEastAsia" w:cs="新細明體" w:hint="eastAsia"/>
        </w:rPr>
        <w:t>落差</w:t>
      </w:r>
      <w:r w:rsidR="00B94A4F" w:rsidRPr="00115823">
        <w:rPr>
          <w:rFonts w:asciiTheme="minorEastAsia" w:hAnsiTheme="minorEastAsia" w:cs="新細明體" w:hint="eastAsia"/>
        </w:rPr>
        <w:t>及藝文相關活動資訊交流的速度</w:t>
      </w:r>
      <w:r w:rsidRPr="00115823">
        <w:rPr>
          <w:rFonts w:asciiTheme="minorEastAsia" w:hAnsiTheme="minorEastAsia" w:cs="新細明體" w:hint="eastAsia"/>
        </w:rPr>
        <w:t>。</w:t>
      </w:r>
    </w:p>
    <w:p w:rsidR="00C80737" w:rsidRPr="00115823" w:rsidRDefault="00C80737" w:rsidP="0009238B">
      <w:pPr>
        <w:ind w:left="425" w:hangingChars="177" w:hanging="425"/>
        <w:rPr>
          <w:rFonts w:asciiTheme="minorEastAsia" w:hAnsiTheme="minorEastAsia"/>
        </w:rPr>
      </w:pPr>
      <w:r w:rsidRPr="00115823">
        <w:rPr>
          <w:rFonts w:asciiTheme="minorEastAsia" w:hAnsiTheme="minorEastAsia" w:cs="新細明體" w:hint="eastAsia"/>
        </w:rPr>
        <w:t>參、主辦單位：桃園縣政府教育局</w:t>
      </w:r>
    </w:p>
    <w:p w:rsidR="00C80737" w:rsidRPr="00115823" w:rsidRDefault="00C80737" w:rsidP="0009238B">
      <w:pPr>
        <w:ind w:left="425" w:hangingChars="177" w:hanging="425"/>
        <w:rPr>
          <w:rFonts w:asciiTheme="minorEastAsia" w:hAnsiTheme="minorEastAsia"/>
        </w:rPr>
      </w:pPr>
      <w:r w:rsidRPr="00115823">
        <w:rPr>
          <w:rFonts w:asciiTheme="minorEastAsia" w:hAnsiTheme="minorEastAsia" w:cs="新細明體" w:hint="eastAsia"/>
        </w:rPr>
        <w:t>肆、協辦單位：桃園縣國民教育輔導團</w:t>
      </w:r>
      <w:r w:rsidR="00B94A4F" w:rsidRPr="00115823">
        <w:rPr>
          <w:rFonts w:asciiTheme="minorEastAsia" w:hAnsiTheme="minorEastAsia" w:cs="新細明體" w:hint="eastAsia"/>
        </w:rPr>
        <w:t>、桃園縣楊明國小（桃園縣</w:t>
      </w:r>
      <w:r w:rsidR="00B94A4F" w:rsidRPr="00115823">
        <w:rPr>
          <w:rFonts w:asciiTheme="minorEastAsia" w:hAnsiTheme="minorEastAsia" w:hint="eastAsia"/>
        </w:rPr>
        <w:t xml:space="preserve"> K12 </w:t>
      </w:r>
      <w:r w:rsidR="00B94A4F" w:rsidRPr="00115823">
        <w:rPr>
          <w:rFonts w:asciiTheme="minorEastAsia" w:hAnsiTheme="minorEastAsia" w:cs="新細明體" w:hint="eastAsia"/>
        </w:rPr>
        <w:t>數位學苑南區數位學習中心）</w:t>
      </w:r>
    </w:p>
    <w:p w:rsidR="00C80737" w:rsidRPr="00115823" w:rsidRDefault="00B94A4F" w:rsidP="0009238B">
      <w:pPr>
        <w:ind w:left="425" w:hangingChars="177" w:hanging="425"/>
        <w:rPr>
          <w:rFonts w:asciiTheme="minorEastAsia" w:hAnsiTheme="minorEastAsia"/>
        </w:rPr>
      </w:pPr>
      <w:r w:rsidRPr="00115823">
        <w:rPr>
          <w:rFonts w:asciiTheme="minorEastAsia" w:hAnsiTheme="minorEastAsia" w:cs="新細明體" w:hint="eastAsia"/>
        </w:rPr>
        <w:t>伍、承辦單位：桃園縣藝術與人文輔導團國中組</w:t>
      </w:r>
    </w:p>
    <w:p w:rsidR="008601FE" w:rsidRPr="00115823" w:rsidRDefault="00C80737" w:rsidP="0009238B">
      <w:pPr>
        <w:ind w:left="425" w:hangingChars="177" w:hanging="425"/>
        <w:rPr>
          <w:rFonts w:asciiTheme="minorEastAsia" w:hAnsiTheme="minorEastAsia"/>
        </w:rPr>
      </w:pPr>
      <w:r w:rsidRPr="00115823">
        <w:rPr>
          <w:rFonts w:asciiTheme="minorEastAsia" w:hAnsiTheme="minorEastAsia" w:cs="新細明體" w:hint="eastAsia"/>
        </w:rPr>
        <w:t>陸、研習進修時間：</w:t>
      </w:r>
      <w:r w:rsidR="00CA512D" w:rsidRPr="00115823">
        <w:rPr>
          <w:rFonts w:asciiTheme="minorEastAsia" w:hAnsiTheme="minorEastAsia" w:cs="新細明體"/>
        </w:rPr>
        <w:t>103</w:t>
      </w:r>
      <w:r w:rsidRPr="00115823">
        <w:rPr>
          <w:rFonts w:asciiTheme="minorEastAsia" w:hAnsiTheme="minorEastAsia" w:hint="eastAsia"/>
        </w:rPr>
        <w:t xml:space="preserve"> </w:t>
      </w:r>
      <w:r w:rsidRPr="00115823">
        <w:rPr>
          <w:rFonts w:asciiTheme="minorEastAsia" w:hAnsiTheme="minorEastAsia" w:cs="新細明體" w:hint="eastAsia"/>
        </w:rPr>
        <w:t>年</w:t>
      </w:r>
      <w:r w:rsidRPr="00115823">
        <w:rPr>
          <w:rFonts w:asciiTheme="minorEastAsia" w:hAnsiTheme="minorEastAsia" w:hint="eastAsia"/>
        </w:rPr>
        <w:t xml:space="preserve"> </w:t>
      </w:r>
      <w:r w:rsidR="00CA512D" w:rsidRPr="00115823">
        <w:rPr>
          <w:rFonts w:asciiTheme="minorEastAsia" w:hAnsiTheme="minorEastAsia" w:cs="新細明體"/>
        </w:rPr>
        <w:t>03</w:t>
      </w:r>
      <w:r w:rsidRPr="00115823">
        <w:rPr>
          <w:rFonts w:asciiTheme="minorEastAsia" w:hAnsiTheme="minorEastAsia" w:cs="新細明體" w:hint="eastAsia"/>
        </w:rPr>
        <w:t>月</w:t>
      </w:r>
      <w:r w:rsidRPr="00115823">
        <w:rPr>
          <w:rFonts w:asciiTheme="minorEastAsia" w:hAnsiTheme="minorEastAsia" w:hint="eastAsia"/>
        </w:rPr>
        <w:t xml:space="preserve"> </w:t>
      </w:r>
      <w:r w:rsidR="00A40D22" w:rsidRPr="00115823">
        <w:rPr>
          <w:rFonts w:asciiTheme="minorEastAsia" w:hAnsiTheme="minorEastAsia" w:cs="新細明體"/>
        </w:rPr>
        <w:t>31</w:t>
      </w:r>
      <w:r w:rsidRPr="00115823">
        <w:rPr>
          <w:rFonts w:asciiTheme="minorEastAsia" w:hAnsiTheme="minorEastAsia" w:cs="新細明體" w:hint="eastAsia"/>
        </w:rPr>
        <w:t>日開始至</w:t>
      </w:r>
      <w:r w:rsidRPr="00115823">
        <w:rPr>
          <w:rFonts w:asciiTheme="minorEastAsia" w:hAnsiTheme="minorEastAsia" w:hint="eastAsia"/>
        </w:rPr>
        <w:t xml:space="preserve"> </w:t>
      </w:r>
      <w:r w:rsidR="00CA512D" w:rsidRPr="00115823">
        <w:rPr>
          <w:rFonts w:asciiTheme="minorEastAsia" w:hAnsiTheme="minorEastAsia" w:cs="新細明體"/>
        </w:rPr>
        <w:t>103</w:t>
      </w:r>
      <w:r w:rsidRPr="00115823">
        <w:rPr>
          <w:rFonts w:asciiTheme="minorEastAsia" w:hAnsiTheme="minorEastAsia" w:hint="eastAsia"/>
        </w:rPr>
        <w:t xml:space="preserve"> </w:t>
      </w:r>
      <w:r w:rsidRPr="00115823">
        <w:rPr>
          <w:rFonts w:asciiTheme="minorEastAsia" w:hAnsiTheme="minorEastAsia" w:cs="新細明體" w:hint="eastAsia"/>
        </w:rPr>
        <w:t>年</w:t>
      </w:r>
      <w:r w:rsidRPr="00115823">
        <w:rPr>
          <w:rFonts w:asciiTheme="minorEastAsia" w:hAnsiTheme="minorEastAsia" w:hint="eastAsia"/>
        </w:rPr>
        <w:t xml:space="preserve"> </w:t>
      </w:r>
      <w:r w:rsidR="00CA512D" w:rsidRPr="00115823">
        <w:rPr>
          <w:rFonts w:asciiTheme="minorEastAsia" w:hAnsiTheme="minorEastAsia" w:cs="新細明體"/>
        </w:rPr>
        <w:t>05</w:t>
      </w:r>
      <w:r w:rsidRPr="00115823">
        <w:rPr>
          <w:rFonts w:asciiTheme="minorEastAsia" w:hAnsiTheme="minorEastAsia" w:cs="新細明體" w:hint="eastAsia"/>
        </w:rPr>
        <w:t>月</w:t>
      </w:r>
      <w:r w:rsidRPr="00115823">
        <w:rPr>
          <w:rFonts w:asciiTheme="minorEastAsia" w:hAnsiTheme="minorEastAsia" w:hint="eastAsia"/>
        </w:rPr>
        <w:t xml:space="preserve"> </w:t>
      </w:r>
      <w:r w:rsidR="00BE714E" w:rsidRPr="00115823">
        <w:rPr>
          <w:rFonts w:asciiTheme="minorEastAsia" w:hAnsiTheme="minorEastAsia" w:cs="新細明體"/>
        </w:rPr>
        <w:t>28</w:t>
      </w:r>
      <w:r w:rsidRPr="00115823">
        <w:rPr>
          <w:rFonts w:asciiTheme="minorEastAsia" w:hAnsiTheme="minorEastAsia" w:cs="新細明體" w:hint="eastAsia"/>
        </w:rPr>
        <w:t>日止，為期</w:t>
      </w:r>
      <w:r w:rsidRPr="00115823">
        <w:rPr>
          <w:rFonts w:asciiTheme="minorEastAsia" w:hAnsiTheme="minorEastAsia" w:hint="eastAsia"/>
        </w:rPr>
        <w:t xml:space="preserve"> 8 </w:t>
      </w:r>
      <w:proofErr w:type="gramStart"/>
      <w:r w:rsidRPr="00115823">
        <w:rPr>
          <w:rFonts w:asciiTheme="minorEastAsia" w:hAnsiTheme="minorEastAsia" w:cs="新細明體" w:hint="eastAsia"/>
        </w:rPr>
        <w:t>週</w:t>
      </w:r>
      <w:proofErr w:type="gramEnd"/>
      <w:r w:rsidRPr="00115823">
        <w:rPr>
          <w:rFonts w:asciiTheme="minorEastAsia" w:hAnsiTheme="minorEastAsia" w:cs="新細明體" w:hint="eastAsia"/>
        </w:rPr>
        <w:t>。</w:t>
      </w:r>
    </w:p>
    <w:p w:rsidR="00115823" w:rsidRPr="00115823" w:rsidRDefault="00115823">
      <w:pPr>
        <w:widowControl/>
        <w:rPr>
          <w:rFonts w:asciiTheme="minorEastAsia" w:hAnsiTheme="minorEastAsia" w:cs="新細明體"/>
        </w:rPr>
      </w:pPr>
      <w:r w:rsidRPr="00115823">
        <w:rPr>
          <w:rFonts w:asciiTheme="minorEastAsia" w:hAnsiTheme="minorEastAsia" w:cs="新細明體"/>
        </w:rPr>
        <w:br w:type="page"/>
      </w:r>
    </w:p>
    <w:p w:rsidR="00C80737" w:rsidRPr="00115823" w:rsidRDefault="00FF5BA1" w:rsidP="0009238B">
      <w:pPr>
        <w:ind w:left="425" w:hangingChars="177" w:hanging="425"/>
        <w:rPr>
          <w:rFonts w:asciiTheme="minorEastAsia" w:hAnsiTheme="minorEastAsia"/>
        </w:rPr>
      </w:pPr>
      <w:proofErr w:type="gramStart"/>
      <w:r w:rsidRPr="00115823">
        <w:rPr>
          <w:rFonts w:asciiTheme="minorEastAsia" w:hAnsiTheme="minorEastAsia" w:cs="新細明體" w:hint="eastAsia"/>
        </w:rPr>
        <w:lastRenderedPageBreak/>
        <w:t>柒</w:t>
      </w:r>
      <w:proofErr w:type="gramEnd"/>
      <w:r w:rsidR="00C80737" w:rsidRPr="00115823">
        <w:rPr>
          <w:rFonts w:asciiTheme="minorEastAsia" w:hAnsiTheme="minorEastAsia" w:cs="新細明體" w:hint="eastAsia"/>
        </w:rPr>
        <w:t>、報名方式：</w:t>
      </w:r>
      <w:r w:rsidR="00C80737" w:rsidRPr="00115823">
        <w:rPr>
          <w:rFonts w:asciiTheme="minorEastAsia" w:hAnsiTheme="minorEastAsia" w:hint="eastAsia"/>
        </w:rPr>
        <w:t xml:space="preserve"> </w:t>
      </w:r>
    </w:p>
    <w:p w:rsidR="00CB0024" w:rsidRPr="00115823" w:rsidRDefault="00BE714E" w:rsidP="00CB0024">
      <w:pPr>
        <w:widowControl/>
        <w:ind w:left="1080" w:hanging="480"/>
        <w:rPr>
          <w:rFonts w:asciiTheme="minorEastAsia" w:hAnsiTheme="minorEastAsia" w:cs="標楷體"/>
        </w:rPr>
      </w:pPr>
      <w:r w:rsidRPr="00115823">
        <w:rPr>
          <w:rFonts w:asciiTheme="minorEastAsia" w:hAnsiTheme="minorEastAsia" w:cs="標楷體" w:hint="eastAsia"/>
        </w:rPr>
        <w:t>一、</w:t>
      </w:r>
      <w:r w:rsidR="00CB0024" w:rsidRPr="00115823">
        <w:rPr>
          <w:rFonts w:asciiTheme="minorEastAsia" w:hAnsiTheme="minorEastAsia" w:cs="標楷體" w:hint="eastAsia"/>
        </w:rPr>
        <w:t>尚未申請K12帳號者，請預先至 http://eTYC.k12.edu.tw/ ，申請K12帳號。</w:t>
      </w:r>
    </w:p>
    <w:p w:rsidR="00CB0024" w:rsidRPr="00115823" w:rsidRDefault="00CB0024" w:rsidP="00CB0024">
      <w:pPr>
        <w:widowControl/>
        <w:ind w:left="1080" w:hanging="480"/>
        <w:rPr>
          <w:rFonts w:asciiTheme="minorEastAsia" w:hAnsiTheme="minorEastAsia" w:cs="標楷體"/>
        </w:rPr>
      </w:pPr>
      <w:r w:rsidRPr="00115823">
        <w:rPr>
          <w:rFonts w:asciiTheme="minorEastAsia" w:hAnsiTheme="minorEastAsia" w:cs="標楷體" w:hint="eastAsia"/>
        </w:rPr>
        <w:t>二、課程公告後，請至『桃園縣教師專業發展研習系統』報名。</w:t>
      </w:r>
      <w:r w:rsidRPr="00115823">
        <w:rPr>
          <w:rFonts w:asciiTheme="minorEastAsia" w:hAnsiTheme="minorEastAsia" w:cs="標楷體" w:hint="eastAsia"/>
        </w:rPr>
        <w:br/>
      </w:r>
      <w:r w:rsidRPr="00115823">
        <w:rPr>
          <w:rFonts w:asciiTheme="minorEastAsia" w:hAnsiTheme="minorEastAsia" w:cs="標楷體" w:hint="eastAsia"/>
          <w:b/>
        </w:rPr>
        <w:t>網址：http：//passpoart.tyc.edu.tw/</w:t>
      </w:r>
      <w:r w:rsidRPr="00115823">
        <w:rPr>
          <w:rFonts w:asciiTheme="minorEastAsia" w:hAnsiTheme="minorEastAsia" w:cs="標楷體" w:hint="eastAsia"/>
        </w:rPr>
        <w:t>。(首次參加者請登入桃園縣教育公務系統入口https://teos.tyc.edu.tw/  首頁點選/個人專區-個人資料修改，輸入K12帳號(個人資料最後一項)並點選「確定修改」，開課團隊將依據此k12帳號，匯入正式學員名單中)</w:t>
      </w:r>
    </w:p>
    <w:p w:rsidR="00CB0024" w:rsidRPr="00115823" w:rsidRDefault="00CB0024" w:rsidP="00CB0024">
      <w:pPr>
        <w:widowControl/>
        <w:ind w:left="1070"/>
        <w:rPr>
          <w:rFonts w:asciiTheme="minorEastAsia" w:hAnsiTheme="minorEastAsia" w:cs="標楷體"/>
        </w:rPr>
      </w:pPr>
      <w:r w:rsidRPr="00115823">
        <w:rPr>
          <w:rFonts w:asciiTheme="minorEastAsia" w:hAnsiTheme="minorEastAsia" w:cs="標楷體" w:hint="eastAsia"/>
          <w:b/>
        </w:rPr>
        <w:t>以登錄正確k12帳號者優先錄取。</w:t>
      </w:r>
      <w:r w:rsidRPr="00115823">
        <w:rPr>
          <w:rFonts w:asciiTheme="minorEastAsia" w:hAnsiTheme="minorEastAsia" w:cs="標楷體" w:hint="eastAsia"/>
        </w:rPr>
        <w:t>為兼顧修課品質並讓教師有較多選課機會，</w:t>
      </w:r>
      <w:proofErr w:type="gramStart"/>
      <w:r w:rsidRPr="00115823">
        <w:rPr>
          <w:rFonts w:asciiTheme="minorEastAsia" w:hAnsiTheme="minorEastAsia" w:cs="標楷體" w:hint="eastAsia"/>
        </w:rPr>
        <w:t>超修者</w:t>
      </w:r>
      <w:proofErr w:type="gramEnd"/>
      <w:r w:rsidRPr="00115823">
        <w:rPr>
          <w:rFonts w:asciiTheme="minorEastAsia" w:hAnsiTheme="minorEastAsia" w:cs="標楷體" w:hint="eastAsia"/>
        </w:rPr>
        <w:t>將通知退選，仍不退選者將依照教育處規定於教師研習系統限權處理。</w:t>
      </w:r>
    </w:p>
    <w:p w:rsidR="00CB0024" w:rsidRPr="00115823" w:rsidRDefault="00CB0024" w:rsidP="00CB0024">
      <w:pPr>
        <w:widowControl/>
        <w:rPr>
          <w:rFonts w:asciiTheme="minorEastAsia" w:hAnsiTheme="minorEastAsia" w:cs="標楷體"/>
          <w:b/>
        </w:rPr>
      </w:pPr>
      <w:r w:rsidRPr="00115823">
        <w:rPr>
          <w:rFonts w:asciiTheme="minorEastAsia" w:hAnsiTheme="minorEastAsia" w:cs="標楷體" w:hint="eastAsia"/>
          <w:b/>
        </w:rPr>
        <w:t xml:space="preserve">     三、以偏遠地區學校教師優先錄取。</w:t>
      </w:r>
    </w:p>
    <w:p w:rsidR="00C80737" w:rsidRPr="00115823" w:rsidRDefault="00FF5BA1" w:rsidP="00BE714E">
      <w:pPr>
        <w:ind w:left="425" w:hangingChars="177" w:hanging="425"/>
        <w:rPr>
          <w:rFonts w:asciiTheme="minorEastAsia" w:hAnsiTheme="minorEastAsia"/>
        </w:rPr>
      </w:pPr>
      <w:r w:rsidRPr="00115823">
        <w:rPr>
          <w:rFonts w:asciiTheme="minorEastAsia" w:hAnsiTheme="minorEastAsia" w:cs="新細明體" w:hint="eastAsia"/>
        </w:rPr>
        <w:t>捌</w:t>
      </w:r>
      <w:r w:rsidR="00C80737" w:rsidRPr="00115823">
        <w:rPr>
          <w:rFonts w:asciiTheme="minorEastAsia" w:hAnsiTheme="minorEastAsia" w:cs="新細明體" w:hint="eastAsia"/>
        </w:rPr>
        <w:t>、研習方式：</w:t>
      </w:r>
      <w:r w:rsidR="00C80737" w:rsidRPr="00115823">
        <w:rPr>
          <w:rFonts w:asciiTheme="minorEastAsia" w:hAnsiTheme="minorEastAsia" w:hint="eastAsia"/>
        </w:rPr>
        <w:t xml:space="preserve"> </w:t>
      </w:r>
      <w:r w:rsidR="00C80737" w:rsidRPr="00115823">
        <w:rPr>
          <w:rFonts w:asciiTheme="minorEastAsia" w:hAnsiTheme="minorEastAsia" w:cs="新細明體" w:hint="eastAsia"/>
        </w:rPr>
        <w:t>在網路上進修，</w:t>
      </w:r>
      <w:r w:rsidR="001400BA" w:rsidRPr="00115823">
        <w:rPr>
          <w:rFonts w:asciiTheme="minorEastAsia" w:hAnsiTheme="minorEastAsia" w:cs="新細明體" w:hint="eastAsia"/>
        </w:rPr>
        <w:t>無</w:t>
      </w:r>
      <w:r w:rsidR="00B94A4F" w:rsidRPr="00115823">
        <w:rPr>
          <w:rFonts w:asciiTheme="minorEastAsia" w:hAnsiTheme="minorEastAsia" w:cs="新細明體" w:hint="eastAsia"/>
        </w:rPr>
        <w:t>實體研習時間</w:t>
      </w:r>
      <w:r w:rsidR="00C80737" w:rsidRPr="00115823">
        <w:rPr>
          <w:rFonts w:asciiTheme="minorEastAsia" w:hAnsiTheme="minorEastAsia" w:cs="新細明體" w:hint="eastAsia"/>
        </w:rPr>
        <w:t>。</w:t>
      </w:r>
    </w:p>
    <w:p w:rsidR="00BE714E" w:rsidRPr="00115823" w:rsidRDefault="00FF5BA1" w:rsidP="0009238B">
      <w:pPr>
        <w:ind w:left="425" w:hangingChars="177" w:hanging="425"/>
        <w:rPr>
          <w:rFonts w:asciiTheme="minorEastAsia" w:hAnsiTheme="minorEastAsia"/>
        </w:rPr>
      </w:pPr>
      <w:r w:rsidRPr="00115823">
        <w:rPr>
          <w:rFonts w:asciiTheme="minorEastAsia" w:hAnsiTheme="minorEastAsia" w:hint="eastAsia"/>
        </w:rPr>
        <w:t>玖</w:t>
      </w:r>
      <w:r w:rsidR="00C80737" w:rsidRPr="00115823">
        <w:rPr>
          <w:rFonts w:asciiTheme="minorEastAsia" w:hAnsiTheme="minorEastAsia" w:hint="eastAsia"/>
        </w:rPr>
        <w:t xml:space="preserve">、網路教學平台： </w:t>
      </w:r>
      <w:r w:rsidR="00BE714E" w:rsidRPr="00115823">
        <w:rPr>
          <w:rFonts w:asciiTheme="minorEastAsia" w:hAnsiTheme="minorEastAsia" w:cs="新細明體" w:hint="eastAsia"/>
        </w:rPr>
        <w:t>桃園縣數位學苑網站(http://eTYC.k12.edu.tw)。網路研習內容、教材、教學活動等皆在網站平台上進行。</w:t>
      </w:r>
    </w:p>
    <w:p w:rsidR="00115823" w:rsidRPr="00115823" w:rsidRDefault="00115823">
      <w:pPr>
        <w:widowControl/>
        <w:rPr>
          <w:rFonts w:asciiTheme="minorEastAsia" w:hAnsiTheme="minorEastAsia" w:cs="新細明體"/>
        </w:rPr>
      </w:pPr>
      <w:r w:rsidRPr="00115823">
        <w:rPr>
          <w:rFonts w:asciiTheme="minorEastAsia" w:hAnsiTheme="minorEastAsia" w:cs="新細明體"/>
        </w:rPr>
        <w:br w:type="page"/>
      </w:r>
    </w:p>
    <w:p w:rsidR="00C80737" w:rsidRPr="00115823" w:rsidRDefault="00C80737" w:rsidP="001B01AD">
      <w:pPr>
        <w:ind w:left="425" w:hangingChars="177" w:hanging="425"/>
        <w:rPr>
          <w:rFonts w:asciiTheme="minorEastAsia" w:hAnsiTheme="minorEastAsia" w:cs="新細明體"/>
        </w:rPr>
      </w:pPr>
      <w:r w:rsidRPr="00115823">
        <w:rPr>
          <w:rFonts w:asciiTheme="minorEastAsia" w:hAnsiTheme="minorEastAsia" w:cs="新細明體" w:hint="eastAsia"/>
        </w:rPr>
        <w:lastRenderedPageBreak/>
        <w:t>拾、研習課程及時數規劃：</w:t>
      </w:r>
      <w:r w:rsidRPr="00115823">
        <w:rPr>
          <w:rFonts w:asciiTheme="minorEastAsia" w:hAnsiTheme="minorEastAsia" w:hint="eastAsia"/>
        </w:rPr>
        <w:t xml:space="preserve"> </w:t>
      </w:r>
    </w:p>
    <w:p w:rsidR="00FB6BF5" w:rsidRPr="00115823" w:rsidRDefault="00C80737" w:rsidP="00115823">
      <w:pPr>
        <w:ind w:left="425"/>
        <w:rPr>
          <w:rFonts w:asciiTheme="minorEastAsia" w:hAnsiTheme="minorEastAsia"/>
        </w:rPr>
      </w:pPr>
      <w:r w:rsidRPr="00115823">
        <w:rPr>
          <w:rFonts w:asciiTheme="minorEastAsia" w:hAnsiTheme="minorEastAsia" w:cs="新細明體" w:hint="eastAsia"/>
        </w:rPr>
        <w:t>一、研習課程：本期開課分類如下：</w:t>
      </w:r>
    </w:p>
    <w:tbl>
      <w:tblPr>
        <w:tblStyle w:val="a8"/>
        <w:tblW w:w="8047" w:type="dxa"/>
        <w:tblInd w:w="425" w:type="dxa"/>
        <w:tblLayout w:type="fixed"/>
        <w:tblLook w:val="04A0" w:firstRow="1" w:lastRow="0" w:firstColumn="1" w:lastColumn="0" w:noHBand="0" w:noVBand="1"/>
      </w:tblPr>
      <w:tblGrid>
        <w:gridCol w:w="1249"/>
        <w:gridCol w:w="427"/>
        <w:gridCol w:w="1126"/>
        <w:gridCol w:w="425"/>
        <w:gridCol w:w="4820"/>
      </w:tblGrid>
      <w:tr w:rsidR="00115823" w:rsidRPr="00115823">
        <w:trPr>
          <w:trHeight w:val="1313"/>
        </w:trPr>
        <w:tc>
          <w:tcPr>
            <w:tcW w:w="1249" w:type="dxa"/>
            <w:shd w:val="clear" w:color="auto" w:fill="D9D9D9" w:themeFill="background1" w:themeFillShade="D9"/>
            <w:vAlign w:val="center"/>
          </w:tcPr>
          <w:p w:rsidR="00887BB3" w:rsidRPr="00115823" w:rsidRDefault="00887BB3" w:rsidP="00FB6BF5">
            <w:pPr>
              <w:jc w:val="center"/>
              <w:rPr>
                <w:rFonts w:asciiTheme="minorEastAsia" w:hAnsiTheme="minorEastAsia"/>
              </w:rPr>
            </w:pPr>
            <w:r w:rsidRPr="00115823">
              <w:rPr>
                <w:rFonts w:asciiTheme="minorEastAsia" w:hAnsiTheme="minorEastAsia" w:cs="新細明體" w:hint="eastAsia"/>
              </w:rPr>
              <w:t>課程類別</w:t>
            </w:r>
          </w:p>
        </w:tc>
        <w:tc>
          <w:tcPr>
            <w:tcW w:w="427" w:type="dxa"/>
            <w:shd w:val="clear" w:color="auto" w:fill="D9D9D9" w:themeFill="background1" w:themeFillShade="D9"/>
            <w:vAlign w:val="center"/>
          </w:tcPr>
          <w:p w:rsidR="00887BB3" w:rsidRPr="00115823" w:rsidRDefault="00887BB3" w:rsidP="00FB6BF5">
            <w:pPr>
              <w:jc w:val="center"/>
              <w:rPr>
                <w:rFonts w:asciiTheme="minorEastAsia" w:hAnsiTheme="minorEastAsia"/>
              </w:rPr>
            </w:pPr>
            <w:r w:rsidRPr="00115823">
              <w:rPr>
                <w:rFonts w:asciiTheme="minorEastAsia" w:hAnsiTheme="minorEastAsia" w:cs="新細明體" w:hint="eastAsia"/>
              </w:rPr>
              <w:t>項次</w:t>
            </w:r>
          </w:p>
        </w:tc>
        <w:tc>
          <w:tcPr>
            <w:tcW w:w="1126" w:type="dxa"/>
            <w:shd w:val="clear" w:color="auto" w:fill="D9D9D9" w:themeFill="background1" w:themeFillShade="D9"/>
            <w:vAlign w:val="center"/>
          </w:tcPr>
          <w:p w:rsidR="00887BB3" w:rsidRPr="00115823" w:rsidRDefault="00887BB3" w:rsidP="00FB6BF5">
            <w:pPr>
              <w:jc w:val="center"/>
              <w:rPr>
                <w:rFonts w:asciiTheme="minorEastAsia" w:hAnsiTheme="minorEastAsia"/>
              </w:rPr>
            </w:pPr>
            <w:r w:rsidRPr="00115823">
              <w:rPr>
                <w:rFonts w:asciiTheme="minorEastAsia" w:hAnsiTheme="minorEastAsia" w:cs="新細明體" w:hint="eastAsia"/>
              </w:rPr>
              <w:t>研習課程</w:t>
            </w:r>
          </w:p>
        </w:tc>
        <w:tc>
          <w:tcPr>
            <w:tcW w:w="425" w:type="dxa"/>
            <w:shd w:val="clear" w:color="auto" w:fill="D9D9D9" w:themeFill="background1" w:themeFillShade="D9"/>
            <w:vAlign w:val="center"/>
          </w:tcPr>
          <w:p w:rsidR="00887BB3" w:rsidRPr="00115823" w:rsidRDefault="00887BB3" w:rsidP="00FB6BF5">
            <w:pPr>
              <w:jc w:val="center"/>
              <w:rPr>
                <w:rFonts w:asciiTheme="minorEastAsia" w:hAnsiTheme="minorEastAsia"/>
              </w:rPr>
            </w:pPr>
            <w:r w:rsidRPr="00115823">
              <w:rPr>
                <w:rFonts w:asciiTheme="minorEastAsia" w:hAnsiTheme="minorEastAsia" w:cs="新細明體" w:hint="eastAsia"/>
              </w:rPr>
              <w:t>時數</w:t>
            </w:r>
          </w:p>
        </w:tc>
        <w:tc>
          <w:tcPr>
            <w:tcW w:w="4820" w:type="dxa"/>
            <w:shd w:val="clear" w:color="auto" w:fill="D9D9D9" w:themeFill="background1" w:themeFillShade="D9"/>
            <w:vAlign w:val="center"/>
          </w:tcPr>
          <w:p w:rsidR="00887BB3" w:rsidRPr="00115823" w:rsidRDefault="00887BB3" w:rsidP="00FB6BF5">
            <w:pPr>
              <w:jc w:val="center"/>
              <w:rPr>
                <w:rFonts w:asciiTheme="minorEastAsia" w:hAnsiTheme="minorEastAsia"/>
              </w:rPr>
            </w:pPr>
            <w:r w:rsidRPr="00115823">
              <w:rPr>
                <w:rFonts w:asciiTheme="minorEastAsia" w:hAnsiTheme="minorEastAsia" w:cs="新細明體" w:hint="eastAsia"/>
              </w:rPr>
              <w:t>內容綱要</w:t>
            </w:r>
          </w:p>
        </w:tc>
      </w:tr>
      <w:tr w:rsidR="00115823" w:rsidRPr="00115823">
        <w:trPr>
          <w:trHeight w:val="2025"/>
        </w:trPr>
        <w:tc>
          <w:tcPr>
            <w:tcW w:w="1249" w:type="dxa"/>
            <w:vMerge w:val="restart"/>
          </w:tcPr>
          <w:p w:rsidR="00887BB3" w:rsidRPr="00115823" w:rsidRDefault="00887BB3" w:rsidP="00C2169C">
            <w:pPr>
              <w:rPr>
                <w:rFonts w:asciiTheme="minorEastAsia" w:hAnsiTheme="minorEastAsia"/>
              </w:rPr>
            </w:pPr>
            <w:r w:rsidRPr="00115823">
              <w:rPr>
                <w:rFonts w:asciiTheme="minorEastAsia" w:hAnsiTheme="minorEastAsia" w:cs="新細明體" w:hint="eastAsia"/>
              </w:rPr>
              <w:t>資訊融入教學能力</w:t>
            </w:r>
            <w:r w:rsidRPr="00115823">
              <w:rPr>
                <w:rFonts w:asciiTheme="minorEastAsia" w:hAnsiTheme="minorEastAsia" w:hint="eastAsia"/>
              </w:rPr>
              <w:t>(</w:t>
            </w:r>
            <w:r w:rsidRPr="00115823">
              <w:rPr>
                <w:rFonts w:asciiTheme="minorEastAsia" w:hAnsiTheme="minorEastAsia" w:cs="新細明體" w:hint="eastAsia"/>
              </w:rPr>
              <w:t>進階</w:t>
            </w:r>
            <w:r w:rsidRPr="00115823">
              <w:rPr>
                <w:rFonts w:asciiTheme="minorEastAsia" w:hAnsiTheme="minorEastAsia" w:hint="eastAsia"/>
              </w:rPr>
              <w:t>)</w:t>
            </w:r>
          </w:p>
        </w:tc>
        <w:tc>
          <w:tcPr>
            <w:tcW w:w="427" w:type="dxa"/>
          </w:tcPr>
          <w:p w:rsidR="00887BB3" w:rsidRPr="00115823" w:rsidRDefault="00887BB3" w:rsidP="00C2169C">
            <w:pPr>
              <w:rPr>
                <w:rFonts w:asciiTheme="minorEastAsia" w:hAnsiTheme="minorEastAsia"/>
              </w:rPr>
            </w:pPr>
            <w:r w:rsidRPr="00115823">
              <w:rPr>
                <w:rFonts w:asciiTheme="minorEastAsia" w:hAnsiTheme="minorEastAsia" w:hint="eastAsia"/>
              </w:rPr>
              <w:t>1</w:t>
            </w:r>
          </w:p>
        </w:tc>
        <w:tc>
          <w:tcPr>
            <w:tcW w:w="1126" w:type="dxa"/>
          </w:tcPr>
          <w:p w:rsidR="00887BB3" w:rsidRPr="00115823" w:rsidRDefault="00887BB3" w:rsidP="00C2169C">
            <w:pPr>
              <w:rPr>
                <w:rFonts w:asciiTheme="minorEastAsia" w:hAnsiTheme="minorEastAsia"/>
              </w:rPr>
            </w:pPr>
            <w:r w:rsidRPr="00115823">
              <w:rPr>
                <w:rFonts w:asciiTheme="minorEastAsia" w:hAnsiTheme="minorEastAsia" w:cs="新細明體" w:hint="eastAsia"/>
              </w:rPr>
              <w:t>案例觀摩與經驗分享</w:t>
            </w:r>
          </w:p>
        </w:tc>
        <w:tc>
          <w:tcPr>
            <w:tcW w:w="425" w:type="dxa"/>
          </w:tcPr>
          <w:p w:rsidR="00887BB3" w:rsidRPr="00115823" w:rsidRDefault="00887BB3" w:rsidP="00C2169C">
            <w:pPr>
              <w:rPr>
                <w:rFonts w:asciiTheme="minorEastAsia" w:hAnsiTheme="minorEastAsia"/>
              </w:rPr>
            </w:pPr>
            <w:r w:rsidRPr="00115823">
              <w:rPr>
                <w:rFonts w:asciiTheme="minorEastAsia" w:hAnsiTheme="minorEastAsia" w:hint="eastAsia"/>
              </w:rPr>
              <w:t>6</w:t>
            </w:r>
          </w:p>
        </w:tc>
        <w:tc>
          <w:tcPr>
            <w:tcW w:w="4820" w:type="dxa"/>
          </w:tcPr>
          <w:p w:rsidR="00887BB3" w:rsidRPr="00115823" w:rsidRDefault="00887BB3" w:rsidP="00C2169C">
            <w:pPr>
              <w:rPr>
                <w:rFonts w:asciiTheme="minorEastAsia" w:hAnsiTheme="minorEastAsia" w:cs="新細明體"/>
              </w:rPr>
            </w:pPr>
            <w:r w:rsidRPr="00115823">
              <w:rPr>
                <w:rFonts w:asciiTheme="minorEastAsia" w:hAnsiTheme="minorEastAsia" w:hint="eastAsia"/>
              </w:rPr>
              <w:t>1.</w:t>
            </w:r>
            <w:r w:rsidRPr="00115823">
              <w:rPr>
                <w:rFonts w:asciiTheme="minorEastAsia" w:hAnsiTheme="minorEastAsia" w:cs="新細明體" w:hint="eastAsia"/>
              </w:rPr>
              <w:t>桐花教學單元設計</w:t>
            </w:r>
          </w:p>
          <w:p w:rsidR="00887BB3" w:rsidRPr="00115823" w:rsidRDefault="00887BB3" w:rsidP="00C2169C">
            <w:pPr>
              <w:rPr>
                <w:rFonts w:asciiTheme="minorEastAsia" w:hAnsiTheme="minorEastAsia" w:cs="新細明體"/>
              </w:rPr>
            </w:pPr>
            <w:r w:rsidRPr="00115823">
              <w:rPr>
                <w:rFonts w:asciiTheme="minorEastAsia" w:hAnsiTheme="minorEastAsia" w:cs="新細明體" w:hint="eastAsia"/>
              </w:rPr>
              <w:t>設計教案收集資料的方向，</w:t>
            </w:r>
            <w:r w:rsidRPr="00115823">
              <w:rPr>
                <w:rFonts w:asciiTheme="minorEastAsia" w:hAnsiTheme="minorEastAsia" w:cs="Damascus Semi Bold" w:hint="eastAsia"/>
              </w:rPr>
              <w:t>文化與課程目標的結合，對於地景的初體驗</w:t>
            </w:r>
          </w:p>
          <w:p w:rsidR="00887BB3" w:rsidRPr="00115823" w:rsidRDefault="00887BB3" w:rsidP="00C2169C">
            <w:pPr>
              <w:rPr>
                <w:rFonts w:asciiTheme="minorEastAsia" w:hAnsiTheme="minorEastAsia" w:cs="新細明體"/>
              </w:rPr>
            </w:pPr>
            <w:r w:rsidRPr="00115823">
              <w:rPr>
                <w:rFonts w:asciiTheme="minorEastAsia" w:hAnsiTheme="minorEastAsia" w:hint="eastAsia"/>
              </w:rPr>
              <w:t>2.</w:t>
            </w:r>
            <w:r w:rsidRPr="00115823">
              <w:rPr>
                <w:rFonts w:asciiTheme="minorEastAsia" w:hAnsiTheme="minorEastAsia" w:cs="新細明體" w:hint="eastAsia"/>
              </w:rPr>
              <w:t>表演藝術學習活動設計</w:t>
            </w:r>
          </w:p>
          <w:p w:rsidR="00887BB3" w:rsidRPr="00115823" w:rsidRDefault="00887BB3" w:rsidP="00C2169C">
            <w:pPr>
              <w:rPr>
                <w:rFonts w:asciiTheme="minorEastAsia" w:hAnsiTheme="minorEastAsia" w:cs="新細明體"/>
              </w:rPr>
            </w:pPr>
            <w:r w:rsidRPr="00115823">
              <w:rPr>
                <w:rFonts w:asciiTheme="minorEastAsia" w:hAnsiTheme="minorEastAsia" w:cs="Damascus Semi Bold" w:hint="eastAsia"/>
              </w:rPr>
              <w:t>律動與影片的發想</w:t>
            </w:r>
          </w:p>
          <w:p w:rsidR="00887BB3" w:rsidRPr="00115823" w:rsidRDefault="00887BB3" w:rsidP="00C2169C">
            <w:pPr>
              <w:rPr>
                <w:rFonts w:asciiTheme="minorEastAsia" w:hAnsiTheme="minorEastAsia"/>
              </w:rPr>
            </w:pPr>
            <w:r w:rsidRPr="00115823">
              <w:rPr>
                <w:rFonts w:asciiTheme="minorEastAsia" w:hAnsiTheme="minorEastAsia" w:hint="eastAsia"/>
              </w:rPr>
              <w:t>3.</w:t>
            </w:r>
            <w:r w:rsidRPr="00115823">
              <w:rPr>
                <w:rFonts w:asciiTheme="minorEastAsia" w:hAnsiTheme="minorEastAsia" w:cs="新細明體" w:hint="eastAsia"/>
              </w:rPr>
              <w:t>配樂音樂創作</w:t>
            </w:r>
          </w:p>
        </w:tc>
      </w:tr>
      <w:tr w:rsidR="00115823" w:rsidRPr="00115823">
        <w:trPr>
          <w:trHeight w:val="274"/>
        </w:trPr>
        <w:tc>
          <w:tcPr>
            <w:tcW w:w="1249" w:type="dxa"/>
            <w:vMerge/>
          </w:tcPr>
          <w:p w:rsidR="00887BB3" w:rsidRPr="00115823" w:rsidRDefault="00887BB3" w:rsidP="00767FD5">
            <w:pPr>
              <w:rPr>
                <w:rFonts w:asciiTheme="minorEastAsia" w:hAnsiTheme="minorEastAsia"/>
              </w:rPr>
            </w:pPr>
          </w:p>
        </w:tc>
        <w:tc>
          <w:tcPr>
            <w:tcW w:w="427" w:type="dxa"/>
          </w:tcPr>
          <w:p w:rsidR="00887BB3" w:rsidRPr="00115823" w:rsidRDefault="00887BB3" w:rsidP="00767FD5">
            <w:pPr>
              <w:rPr>
                <w:rFonts w:asciiTheme="minorEastAsia" w:hAnsiTheme="minorEastAsia"/>
              </w:rPr>
            </w:pPr>
            <w:r w:rsidRPr="00115823">
              <w:rPr>
                <w:rFonts w:asciiTheme="minorEastAsia" w:hAnsiTheme="minorEastAsia" w:hint="eastAsia"/>
              </w:rPr>
              <w:t>2</w:t>
            </w:r>
          </w:p>
        </w:tc>
        <w:tc>
          <w:tcPr>
            <w:tcW w:w="1126" w:type="dxa"/>
          </w:tcPr>
          <w:p w:rsidR="00887BB3" w:rsidRPr="00115823" w:rsidRDefault="00887BB3" w:rsidP="00767FD5">
            <w:pPr>
              <w:rPr>
                <w:rFonts w:asciiTheme="minorEastAsia" w:hAnsiTheme="minorEastAsia"/>
              </w:rPr>
            </w:pPr>
            <w:r w:rsidRPr="00115823">
              <w:rPr>
                <w:rFonts w:asciiTheme="minorEastAsia" w:hAnsiTheme="minorEastAsia" w:cs="新細明體" w:hint="eastAsia"/>
              </w:rPr>
              <w:t>教師學習社群實務</w:t>
            </w:r>
            <w:r w:rsidRPr="00115823">
              <w:rPr>
                <w:rFonts w:asciiTheme="minorEastAsia" w:hAnsiTheme="minorEastAsia" w:hint="eastAsia"/>
              </w:rPr>
              <w:t xml:space="preserve"> </w:t>
            </w:r>
          </w:p>
        </w:tc>
        <w:tc>
          <w:tcPr>
            <w:tcW w:w="425" w:type="dxa"/>
          </w:tcPr>
          <w:p w:rsidR="00887BB3" w:rsidRPr="00115823" w:rsidRDefault="00887BB3" w:rsidP="00767FD5">
            <w:pPr>
              <w:rPr>
                <w:rFonts w:asciiTheme="minorEastAsia" w:hAnsiTheme="minorEastAsia"/>
              </w:rPr>
            </w:pPr>
            <w:r w:rsidRPr="00115823">
              <w:rPr>
                <w:rFonts w:asciiTheme="minorEastAsia" w:hAnsiTheme="minorEastAsia" w:hint="eastAsia"/>
              </w:rPr>
              <w:t>6</w:t>
            </w:r>
          </w:p>
        </w:tc>
        <w:tc>
          <w:tcPr>
            <w:tcW w:w="4820" w:type="dxa"/>
          </w:tcPr>
          <w:p w:rsidR="00887BB3" w:rsidRPr="00115823" w:rsidRDefault="00887BB3" w:rsidP="00767FD5">
            <w:pPr>
              <w:rPr>
                <w:rFonts w:asciiTheme="minorEastAsia" w:hAnsiTheme="minorEastAsia"/>
              </w:rPr>
            </w:pPr>
            <w:r w:rsidRPr="00115823">
              <w:rPr>
                <w:rFonts w:asciiTheme="minorEastAsia" w:hAnsiTheme="minorEastAsia" w:cs="新細明體" w:hint="eastAsia"/>
              </w:rPr>
              <w:t>南法風情 討論梵谷與</w:t>
            </w:r>
            <w:r w:rsidRPr="00115823">
              <w:rPr>
                <w:rFonts w:asciiTheme="minorEastAsia" w:hAnsiTheme="minorEastAsia" w:cs="Damascus Semi Bold" w:hint="eastAsia"/>
              </w:rPr>
              <w:t>當地風土文情的結合，對於學生理解藝術家創作的背景與選擇題材。</w:t>
            </w:r>
          </w:p>
          <w:p w:rsidR="00887BB3" w:rsidRPr="00115823" w:rsidRDefault="00887BB3" w:rsidP="00767FD5">
            <w:pPr>
              <w:rPr>
                <w:rFonts w:asciiTheme="minorEastAsia" w:hAnsiTheme="minorEastAsia"/>
              </w:rPr>
            </w:pPr>
            <w:r w:rsidRPr="00115823">
              <w:rPr>
                <w:rFonts w:asciiTheme="minorEastAsia" w:hAnsiTheme="minorEastAsia" w:cs="新細明體" w:hint="eastAsia"/>
              </w:rPr>
              <w:t>亞維儂藝術節</w:t>
            </w:r>
          </w:p>
        </w:tc>
      </w:tr>
      <w:tr w:rsidR="00115823" w:rsidRPr="00115823">
        <w:trPr>
          <w:trHeight w:val="1341"/>
        </w:trPr>
        <w:tc>
          <w:tcPr>
            <w:tcW w:w="1249" w:type="dxa"/>
            <w:vMerge/>
          </w:tcPr>
          <w:p w:rsidR="00887BB3" w:rsidRPr="00115823" w:rsidRDefault="00887BB3" w:rsidP="00767FD5">
            <w:pPr>
              <w:rPr>
                <w:rFonts w:asciiTheme="minorEastAsia" w:hAnsiTheme="minorEastAsia"/>
              </w:rPr>
            </w:pPr>
          </w:p>
        </w:tc>
        <w:tc>
          <w:tcPr>
            <w:tcW w:w="427" w:type="dxa"/>
          </w:tcPr>
          <w:p w:rsidR="00887BB3" w:rsidRPr="00115823" w:rsidRDefault="00887BB3" w:rsidP="00767FD5">
            <w:pPr>
              <w:rPr>
                <w:rFonts w:asciiTheme="minorEastAsia" w:hAnsiTheme="minorEastAsia"/>
              </w:rPr>
            </w:pPr>
            <w:r w:rsidRPr="00115823">
              <w:rPr>
                <w:rFonts w:asciiTheme="minorEastAsia" w:hAnsiTheme="minorEastAsia" w:hint="eastAsia"/>
              </w:rPr>
              <w:t>3</w:t>
            </w:r>
          </w:p>
        </w:tc>
        <w:tc>
          <w:tcPr>
            <w:tcW w:w="1126" w:type="dxa"/>
          </w:tcPr>
          <w:p w:rsidR="00887BB3" w:rsidRPr="00115823" w:rsidRDefault="00887BB3" w:rsidP="00767FD5">
            <w:pPr>
              <w:rPr>
                <w:rFonts w:asciiTheme="minorEastAsia" w:hAnsiTheme="minorEastAsia"/>
              </w:rPr>
            </w:pPr>
            <w:r w:rsidRPr="00115823">
              <w:rPr>
                <w:rFonts w:asciiTheme="minorEastAsia" w:hAnsiTheme="minorEastAsia" w:cs="新細明體" w:hint="eastAsia"/>
              </w:rPr>
              <w:t>教師學習社群實務</w:t>
            </w:r>
            <w:r w:rsidRPr="00115823">
              <w:rPr>
                <w:rFonts w:asciiTheme="minorEastAsia" w:hAnsiTheme="minorEastAsia" w:hint="eastAsia"/>
              </w:rPr>
              <w:t xml:space="preserve"> </w:t>
            </w:r>
          </w:p>
        </w:tc>
        <w:tc>
          <w:tcPr>
            <w:tcW w:w="425" w:type="dxa"/>
          </w:tcPr>
          <w:p w:rsidR="00887BB3" w:rsidRPr="00115823" w:rsidRDefault="00887BB3" w:rsidP="00767FD5">
            <w:pPr>
              <w:rPr>
                <w:rFonts w:asciiTheme="minorEastAsia" w:hAnsiTheme="minorEastAsia"/>
              </w:rPr>
            </w:pPr>
            <w:r w:rsidRPr="00115823">
              <w:rPr>
                <w:rFonts w:asciiTheme="minorEastAsia" w:hAnsiTheme="minorEastAsia" w:hint="eastAsia"/>
              </w:rPr>
              <w:t>6</w:t>
            </w:r>
          </w:p>
        </w:tc>
        <w:tc>
          <w:tcPr>
            <w:tcW w:w="4820" w:type="dxa"/>
          </w:tcPr>
          <w:p w:rsidR="00887BB3" w:rsidRPr="00115823" w:rsidRDefault="00887BB3" w:rsidP="00767FD5">
            <w:pPr>
              <w:rPr>
                <w:rFonts w:asciiTheme="minorEastAsia" w:hAnsiTheme="minorEastAsia"/>
              </w:rPr>
            </w:pPr>
            <w:r w:rsidRPr="00115823">
              <w:rPr>
                <w:rFonts w:asciiTheme="minorEastAsia" w:hAnsiTheme="minorEastAsia" w:cs="新細明體" w:hint="eastAsia"/>
              </w:rPr>
              <w:t>樂陶陶</w:t>
            </w:r>
            <w:r w:rsidRPr="00115823">
              <w:rPr>
                <w:rFonts w:asciiTheme="minorEastAsia" w:hAnsiTheme="minorEastAsia" w:hint="eastAsia"/>
              </w:rPr>
              <w:t>-</w:t>
            </w:r>
            <w:r w:rsidRPr="00115823">
              <w:rPr>
                <w:rFonts w:asciiTheme="minorEastAsia" w:hAnsiTheme="minorEastAsia" w:cs="新細明體" w:hint="eastAsia"/>
              </w:rPr>
              <w:t>陶藝</w:t>
            </w:r>
            <w:r w:rsidRPr="00115823">
              <w:rPr>
                <w:rFonts w:asciiTheme="minorEastAsia" w:hAnsiTheme="minorEastAsia" w:hint="eastAsia"/>
              </w:rPr>
              <w:t>234</w:t>
            </w:r>
            <w:r w:rsidRPr="00115823">
              <w:rPr>
                <w:rFonts w:asciiTheme="minorEastAsia" w:hAnsiTheme="minorEastAsia" w:cs="新細明體" w:hint="eastAsia"/>
              </w:rPr>
              <w:t>學習</w:t>
            </w:r>
          </w:p>
          <w:p w:rsidR="00887BB3" w:rsidRPr="00115823" w:rsidRDefault="00887BB3" w:rsidP="00767FD5">
            <w:pPr>
              <w:rPr>
                <w:rFonts w:asciiTheme="minorEastAsia" w:hAnsiTheme="minorEastAsia" w:cs="新細明體"/>
              </w:rPr>
            </w:pPr>
            <w:r w:rsidRPr="00115823">
              <w:rPr>
                <w:rFonts w:asciiTheme="minorEastAsia" w:hAnsiTheme="minorEastAsia" w:cs="新細明體" w:hint="eastAsia"/>
              </w:rPr>
              <w:t>陶藝課程與設備</w:t>
            </w:r>
          </w:p>
          <w:p w:rsidR="00887BB3" w:rsidRPr="00115823" w:rsidRDefault="00887BB3" w:rsidP="00767FD5">
            <w:pPr>
              <w:rPr>
                <w:rFonts w:asciiTheme="minorEastAsia" w:hAnsiTheme="minorEastAsia"/>
              </w:rPr>
            </w:pPr>
            <w:r w:rsidRPr="00115823">
              <w:rPr>
                <w:rFonts w:asciiTheme="minorEastAsia" w:hAnsiTheme="minorEastAsia" w:cs="新細明體" w:hint="eastAsia"/>
              </w:rPr>
              <w:t>老師介紹</w:t>
            </w:r>
            <w:r w:rsidRPr="00115823">
              <w:rPr>
                <w:rFonts w:asciiTheme="minorEastAsia" w:hAnsiTheme="minorEastAsia" w:cs="Damascus Semi Bold" w:hint="eastAsia"/>
              </w:rPr>
              <w:t>陶藝的製作過程。</w:t>
            </w:r>
          </w:p>
        </w:tc>
      </w:tr>
      <w:tr w:rsidR="00115823" w:rsidRPr="00115823">
        <w:trPr>
          <w:trHeight w:val="274"/>
        </w:trPr>
        <w:tc>
          <w:tcPr>
            <w:tcW w:w="1249" w:type="dxa"/>
            <w:vMerge/>
          </w:tcPr>
          <w:p w:rsidR="00887BB3" w:rsidRPr="00115823" w:rsidRDefault="00887BB3" w:rsidP="00C2169C">
            <w:pPr>
              <w:rPr>
                <w:rFonts w:asciiTheme="minorEastAsia" w:hAnsiTheme="minorEastAsia"/>
              </w:rPr>
            </w:pPr>
          </w:p>
        </w:tc>
        <w:tc>
          <w:tcPr>
            <w:tcW w:w="427" w:type="dxa"/>
          </w:tcPr>
          <w:p w:rsidR="00887BB3" w:rsidRPr="00115823" w:rsidRDefault="00887BB3" w:rsidP="00C2169C">
            <w:pPr>
              <w:rPr>
                <w:rFonts w:asciiTheme="minorEastAsia" w:hAnsiTheme="minorEastAsia"/>
              </w:rPr>
            </w:pPr>
            <w:r w:rsidRPr="00115823">
              <w:rPr>
                <w:rFonts w:asciiTheme="minorEastAsia" w:hAnsiTheme="minorEastAsia" w:hint="eastAsia"/>
              </w:rPr>
              <w:t>4</w:t>
            </w:r>
          </w:p>
        </w:tc>
        <w:tc>
          <w:tcPr>
            <w:tcW w:w="1126" w:type="dxa"/>
          </w:tcPr>
          <w:p w:rsidR="00887BB3" w:rsidRPr="00115823" w:rsidRDefault="00887BB3" w:rsidP="00C2169C">
            <w:pPr>
              <w:rPr>
                <w:rFonts w:asciiTheme="minorEastAsia" w:hAnsiTheme="minorEastAsia"/>
              </w:rPr>
            </w:pPr>
            <w:r w:rsidRPr="00115823">
              <w:rPr>
                <w:rFonts w:asciiTheme="minorEastAsia" w:hAnsiTheme="minorEastAsia" w:cs="新細明體" w:hint="eastAsia"/>
              </w:rPr>
              <w:t>教師學習社群實務</w:t>
            </w:r>
            <w:r w:rsidRPr="00115823">
              <w:rPr>
                <w:rFonts w:asciiTheme="minorEastAsia" w:hAnsiTheme="minorEastAsia" w:hint="eastAsia"/>
              </w:rPr>
              <w:t xml:space="preserve"> </w:t>
            </w:r>
          </w:p>
        </w:tc>
        <w:tc>
          <w:tcPr>
            <w:tcW w:w="425" w:type="dxa"/>
          </w:tcPr>
          <w:p w:rsidR="00887BB3" w:rsidRPr="00115823" w:rsidRDefault="00887BB3" w:rsidP="00C2169C">
            <w:pPr>
              <w:rPr>
                <w:rFonts w:asciiTheme="minorEastAsia" w:hAnsiTheme="minorEastAsia"/>
              </w:rPr>
            </w:pPr>
            <w:r w:rsidRPr="00115823">
              <w:rPr>
                <w:rFonts w:asciiTheme="minorEastAsia" w:hAnsiTheme="minorEastAsia" w:hint="eastAsia"/>
              </w:rPr>
              <w:t>2</w:t>
            </w:r>
          </w:p>
        </w:tc>
        <w:tc>
          <w:tcPr>
            <w:tcW w:w="4820" w:type="dxa"/>
          </w:tcPr>
          <w:p w:rsidR="00887BB3" w:rsidRPr="00115823" w:rsidRDefault="00887BB3" w:rsidP="00C2169C">
            <w:pPr>
              <w:rPr>
                <w:rFonts w:asciiTheme="minorEastAsia" w:hAnsiTheme="minorEastAsia" w:cs="新細明體"/>
              </w:rPr>
            </w:pPr>
            <w:r w:rsidRPr="00115823">
              <w:rPr>
                <w:rFonts w:asciiTheme="minorEastAsia" w:hAnsiTheme="minorEastAsia" w:cs="新細明體" w:hint="eastAsia"/>
              </w:rPr>
              <w:t>有效教學暨多元評量</w:t>
            </w:r>
          </w:p>
          <w:p w:rsidR="00887BB3" w:rsidRPr="00115823" w:rsidRDefault="00887BB3" w:rsidP="00C2169C">
            <w:pPr>
              <w:rPr>
                <w:rFonts w:asciiTheme="minorEastAsia" w:hAnsiTheme="minorEastAsia"/>
              </w:rPr>
            </w:pPr>
            <w:r w:rsidRPr="00115823">
              <w:rPr>
                <w:rFonts w:asciiTheme="minorEastAsia" w:hAnsiTheme="minorEastAsia" w:cs="新細明體" w:hint="eastAsia"/>
              </w:rPr>
              <w:t>最新的標準評量方式</w:t>
            </w:r>
            <w:r w:rsidRPr="00115823">
              <w:rPr>
                <w:rFonts w:asciiTheme="minorEastAsia" w:hAnsiTheme="minorEastAsia" w:cs="Damascus Semi Bold" w:hint="eastAsia"/>
              </w:rPr>
              <w:t>＿對於學生的評量方法，目前所採取的方法</w:t>
            </w:r>
          </w:p>
        </w:tc>
      </w:tr>
    </w:tbl>
    <w:p w:rsidR="00A66E36" w:rsidRPr="00115823" w:rsidRDefault="00A66E36" w:rsidP="00CB0024">
      <w:pPr>
        <w:ind w:left="425" w:hangingChars="177" w:hanging="425"/>
        <w:rPr>
          <w:rFonts w:asciiTheme="minorEastAsia" w:hAnsiTheme="minorEastAsia"/>
        </w:rPr>
      </w:pPr>
    </w:p>
    <w:p w:rsidR="00A66E36" w:rsidRPr="00115823" w:rsidRDefault="00A66E36" w:rsidP="0009238B">
      <w:pPr>
        <w:ind w:leftChars="177" w:left="850" w:hangingChars="177" w:hanging="425"/>
        <w:rPr>
          <w:rFonts w:asciiTheme="minorEastAsia" w:hAnsiTheme="minorEastAsia"/>
        </w:rPr>
      </w:pPr>
      <w:r w:rsidRPr="00115823">
        <w:rPr>
          <w:rFonts w:asciiTheme="minorEastAsia" w:hAnsiTheme="minorEastAsia" w:cs="新細明體" w:hint="eastAsia"/>
        </w:rPr>
        <w:t>二、師資來源：聘請專家、學者、國教輔導團輔導員及本縣國中小學教學表現優異之教師，擔任研習課程之教學者。</w:t>
      </w:r>
    </w:p>
    <w:p w:rsidR="00A66E36" w:rsidRPr="00115823" w:rsidRDefault="00A66E36" w:rsidP="0009238B">
      <w:pPr>
        <w:ind w:leftChars="177" w:left="850" w:hangingChars="177" w:hanging="425"/>
        <w:rPr>
          <w:rFonts w:asciiTheme="minorEastAsia" w:hAnsiTheme="minorEastAsia"/>
        </w:rPr>
      </w:pPr>
      <w:r w:rsidRPr="00115823">
        <w:rPr>
          <w:rFonts w:asciiTheme="minorEastAsia" w:hAnsiTheme="minorEastAsia" w:cs="新細明體" w:hint="eastAsia"/>
        </w:rPr>
        <w:t>三、本課程規劃以</w:t>
      </w:r>
      <w:r w:rsidRPr="00115823">
        <w:rPr>
          <w:rFonts w:asciiTheme="minorEastAsia" w:hAnsiTheme="minorEastAsia" w:hint="eastAsia"/>
        </w:rPr>
        <w:t xml:space="preserve"> 8 </w:t>
      </w:r>
      <w:r w:rsidR="00C2169C" w:rsidRPr="00115823">
        <w:rPr>
          <w:rFonts w:asciiTheme="minorEastAsia" w:hAnsiTheme="minorEastAsia" w:cs="新細明體" w:hint="eastAsia"/>
        </w:rPr>
        <w:t>週，研習時數</w:t>
      </w:r>
      <w:r w:rsidRPr="00115823">
        <w:rPr>
          <w:rFonts w:asciiTheme="minorEastAsia" w:hAnsiTheme="minorEastAsia" w:hint="eastAsia"/>
        </w:rPr>
        <w:t xml:space="preserve"> 20 </w:t>
      </w:r>
      <w:r w:rsidRPr="00115823">
        <w:rPr>
          <w:rFonts w:asciiTheme="minorEastAsia" w:hAnsiTheme="minorEastAsia" w:cs="新細明體" w:hint="eastAsia"/>
        </w:rPr>
        <w:t>小時。凡參與研習活動之學員，依據各課程規定及實際參與之時數核予。</w:t>
      </w:r>
    </w:p>
    <w:p w:rsidR="00A66E36" w:rsidRPr="00115823" w:rsidRDefault="00A66E36" w:rsidP="0009238B">
      <w:pPr>
        <w:ind w:leftChars="177" w:left="850" w:hangingChars="177" w:hanging="425"/>
        <w:rPr>
          <w:rFonts w:asciiTheme="minorEastAsia" w:hAnsiTheme="minorEastAsia"/>
        </w:rPr>
      </w:pPr>
      <w:r w:rsidRPr="00115823">
        <w:rPr>
          <w:rFonts w:asciiTheme="minorEastAsia" w:hAnsiTheme="minorEastAsia" w:cs="新細明體" w:hint="eastAsia"/>
        </w:rPr>
        <w:t>四、每門課以不限制上課人數為原則，若因考量研習品質與人力等因素，最低限制上課人數至少</w:t>
      </w:r>
      <w:r w:rsidR="00767FD5" w:rsidRPr="00115823">
        <w:rPr>
          <w:rFonts w:asciiTheme="minorEastAsia" w:hAnsiTheme="minorEastAsia" w:hint="eastAsia"/>
        </w:rPr>
        <w:t>120</w:t>
      </w:r>
      <w:r w:rsidR="007C07A4" w:rsidRPr="00115823">
        <w:rPr>
          <w:rFonts w:asciiTheme="minorEastAsia" w:hAnsiTheme="minorEastAsia" w:cs="新細明體" w:hint="eastAsia"/>
        </w:rPr>
        <w:t>人。為縮短城鄉數位落差，偏遠地區教師優先錄取</w:t>
      </w:r>
      <w:r w:rsidRPr="00115823">
        <w:rPr>
          <w:rFonts w:asciiTheme="minorEastAsia" w:hAnsiTheme="minorEastAsia" w:cs="新細明體" w:hint="eastAsia"/>
        </w:rPr>
        <w:t>。</w:t>
      </w:r>
    </w:p>
    <w:p w:rsidR="00A66E36" w:rsidRPr="00115823" w:rsidRDefault="007C07A4" w:rsidP="0009238B">
      <w:pPr>
        <w:ind w:leftChars="177" w:left="850" w:hangingChars="177" w:hanging="425"/>
        <w:rPr>
          <w:rFonts w:asciiTheme="minorEastAsia" w:hAnsiTheme="minorEastAsia"/>
        </w:rPr>
      </w:pPr>
      <w:r w:rsidRPr="00115823">
        <w:rPr>
          <w:rFonts w:asciiTheme="minorEastAsia" w:hAnsiTheme="minorEastAsia" w:cs="新細明體" w:hint="eastAsia"/>
        </w:rPr>
        <w:t>五、為避免教學資源浪費</w:t>
      </w:r>
      <w:r w:rsidR="00A66E36" w:rsidRPr="00115823">
        <w:rPr>
          <w:rFonts w:asciiTheme="minorEastAsia" w:hAnsiTheme="minorEastAsia" w:cs="新細明體" w:hint="eastAsia"/>
        </w:rPr>
        <w:t>維護學員受教公平性，報名上課學員一經正式錄取後請確實參與課程，若因未請假而導致研習系統記點或限權者，不得行文要求解除限權。</w:t>
      </w:r>
      <w:r w:rsidR="00A66E36" w:rsidRPr="00115823">
        <w:rPr>
          <w:rFonts w:asciiTheme="minorEastAsia" w:hAnsiTheme="minorEastAsia" w:hint="eastAsia"/>
        </w:rPr>
        <w:t xml:space="preserve"> </w:t>
      </w:r>
    </w:p>
    <w:p w:rsidR="00A66E36" w:rsidRPr="00115823" w:rsidRDefault="00A66E36" w:rsidP="0009238B">
      <w:pPr>
        <w:ind w:leftChars="177" w:left="850" w:hangingChars="177" w:hanging="425"/>
        <w:rPr>
          <w:rFonts w:asciiTheme="minorEastAsia" w:hAnsiTheme="minorEastAsia"/>
        </w:rPr>
      </w:pPr>
      <w:r w:rsidRPr="00115823">
        <w:rPr>
          <w:rFonts w:asciiTheme="minorEastAsia" w:hAnsiTheme="minorEastAsia" w:cs="新細明體" w:hint="eastAsia"/>
        </w:rPr>
        <w:t>六、開課團隊講師授課時間需要與學員互動時段，請勿安排於學校學生上課期間，影響老師正常教學品質。</w:t>
      </w:r>
      <w:r w:rsidRPr="00115823">
        <w:rPr>
          <w:rFonts w:asciiTheme="minorEastAsia" w:hAnsiTheme="minorEastAsia" w:hint="eastAsia"/>
        </w:rPr>
        <w:t xml:space="preserve"> </w:t>
      </w:r>
    </w:p>
    <w:p w:rsidR="008601FE" w:rsidRPr="00115823" w:rsidRDefault="00A66E36" w:rsidP="0009238B">
      <w:pPr>
        <w:ind w:leftChars="177" w:left="850" w:hangingChars="177" w:hanging="425"/>
        <w:rPr>
          <w:rFonts w:asciiTheme="minorEastAsia" w:hAnsiTheme="minorEastAsia"/>
        </w:rPr>
      </w:pPr>
      <w:r w:rsidRPr="00115823">
        <w:rPr>
          <w:rFonts w:asciiTheme="minorEastAsia" w:hAnsiTheme="minorEastAsia" w:cs="新細明體" w:hint="eastAsia"/>
        </w:rPr>
        <w:t>七、開課團隊講師需先上過開課說明會，或者熟悉整個開課流程及學員審核機制，並且通過課程評選會議審核始可以上網開課。</w:t>
      </w:r>
      <w:r w:rsidRPr="00115823">
        <w:rPr>
          <w:rFonts w:asciiTheme="minorEastAsia" w:hAnsiTheme="minorEastAsia" w:hint="eastAsia"/>
        </w:rPr>
        <w:t xml:space="preserve"> </w:t>
      </w:r>
    </w:p>
    <w:p w:rsidR="00115823" w:rsidRPr="00115823" w:rsidRDefault="00115823">
      <w:pPr>
        <w:widowControl/>
        <w:rPr>
          <w:rFonts w:asciiTheme="minorEastAsia" w:hAnsiTheme="minorEastAsia" w:cs="新細明體"/>
        </w:rPr>
      </w:pPr>
      <w:r w:rsidRPr="00115823">
        <w:rPr>
          <w:rFonts w:asciiTheme="minorEastAsia" w:hAnsiTheme="minorEastAsia" w:cs="新細明體"/>
        </w:rPr>
        <w:br w:type="page"/>
      </w:r>
    </w:p>
    <w:p w:rsidR="00A66E36" w:rsidRPr="00115823" w:rsidRDefault="00A66E36" w:rsidP="0009238B">
      <w:pPr>
        <w:ind w:left="425" w:hangingChars="177" w:hanging="425"/>
        <w:rPr>
          <w:rFonts w:asciiTheme="minorEastAsia" w:hAnsiTheme="minorEastAsia"/>
        </w:rPr>
      </w:pPr>
      <w:r w:rsidRPr="00115823">
        <w:rPr>
          <w:rFonts w:asciiTheme="minorEastAsia" w:hAnsiTheme="minorEastAsia" w:cs="新細明體" w:hint="eastAsia"/>
        </w:rPr>
        <w:lastRenderedPageBreak/>
        <w:t>拾</w:t>
      </w:r>
      <w:r w:rsidR="00115823" w:rsidRPr="00115823">
        <w:rPr>
          <w:rFonts w:asciiTheme="minorEastAsia" w:hAnsiTheme="minorEastAsia" w:cs="新細明體" w:hint="eastAsia"/>
        </w:rPr>
        <w:t>壹</w:t>
      </w:r>
      <w:r w:rsidRPr="00115823">
        <w:rPr>
          <w:rFonts w:asciiTheme="minorEastAsia" w:hAnsiTheme="minorEastAsia" w:cs="新細明體" w:hint="eastAsia"/>
        </w:rPr>
        <w:t>、研習內容：</w:t>
      </w:r>
      <w:r w:rsidRPr="00115823">
        <w:rPr>
          <w:rFonts w:asciiTheme="minorEastAsia" w:hAnsiTheme="minorEastAsia" w:hint="eastAsia"/>
        </w:rPr>
        <w:t xml:space="preserve"> </w:t>
      </w:r>
    </w:p>
    <w:p w:rsidR="00A66E36" w:rsidRPr="00115823" w:rsidRDefault="00A66E36" w:rsidP="006F3764">
      <w:pPr>
        <w:pStyle w:val="a9"/>
        <w:ind w:leftChars="0"/>
        <w:rPr>
          <w:rFonts w:asciiTheme="minorEastAsia" w:hAnsiTheme="minorEastAsia"/>
        </w:rPr>
      </w:pPr>
      <w:r w:rsidRPr="00115823">
        <w:rPr>
          <w:rFonts w:asciiTheme="minorEastAsia" w:hAnsiTheme="minorEastAsia" w:cs="新細明體" w:hint="eastAsia"/>
        </w:rPr>
        <w:t>主要有課程講授、議題討論、線上討論、分組討論、分組作業、實作與檔案製作</w:t>
      </w:r>
      <w:r w:rsidRPr="00115823">
        <w:rPr>
          <w:rFonts w:asciiTheme="minorEastAsia" w:hAnsiTheme="minorEastAsia" w:hint="eastAsia"/>
        </w:rPr>
        <w:t>…</w:t>
      </w:r>
      <w:r w:rsidRPr="00115823">
        <w:rPr>
          <w:rFonts w:asciiTheme="minorEastAsia" w:hAnsiTheme="minorEastAsia" w:cs="新細明體" w:hint="eastAsia"/>
        </w:rPr>
        <w:t>等，詳細課程內容由開課講師自行安排與調整，但課程分類得依本縣資訊教育現況需求增刪。</w:t>
      </w:r>
    </w:p>
    <w:p w:rsidR="00F2164C" w:rsidRPr="00115823" w:rsidRDefault="00F2164C" w:rsidP="000A3566">
      <w:pPr>
        <w:rPr>
          <w:rFonts w:asciiTheme="minorEastAsia" w:hAnsiTheme="minorEastAsia"/>
        </w:rPr>
      </w:pPr>
      <w:r w:rsidRPr="00115823">
        <w:rPr>
          <w:rFonts w:asciiTheme="minorEastAsia" w:hAnsiTheme="minorEastAsia" w:cs="新細明體" w:hint="eastAsia"/>
        </w:rPr>
        <w:t>附件二：課程簡介</w:t>
      </w:r>
    </w:p>
    <w:tbl>
      <w:tblPr>
        <w:tblStyle w:val="a8"/>
        <w:tblW w:w="0" w:type="auto"/>
        <w:tblLayout w:type="fixed"/>
        <w:tblLook w:val="0420" w:firstRow="1" w:lastRow="0" w:firstColumn="0" w:lastColumn="0" w:noHBand="0" w:noVBand="1"/>
      </w:tblPr>
      <w:tblGrid>
        <w:gridCol w:w="1605"/>
        <w:gridCol w:w="488"/>
        <w:gridCol w:w="6429"/>
      </w:tblGrid>
      <w:tr w:rsidR="00115823" w:rsidRPr="00115823">
        <w:tc>
          <w:tcPr>
            <w:tcW w:w="1605" w:type="dxa"/>
            <w:shd w:val="clear" w:color="auto" w:fill="D9D9D9" w:themeFill="background1" w:themeFillShade="D9"/>
          </w:tcPr>
          <w:p w:rsidR="00F2164C" w:rsidRPr="00115823" w:rsidRDefault="00F2164C" w:rsidP="00F2164C">
            <w:pPr>
              <w:jc w:val="center"/>
              <w:rPr>
                <w:rFonts w:asciiTheme="minorEastAsia" w:hAnsiTheme="minorEastAsia"/>
              </w:rPr>
            </w:pPr>
            <w:r w:rsidRPr="00115823">
              <w:rPr>
                <w:rFonts w:asciiTheme="minorEastAsia" w:hAnsiTheme="minorEastAsia" w:cs="新細明體" w:hint="eastAsia"/>
              </w:rPr>
              <w:t>項</w:t>
            </w:r>
            <w:r w:rsidRPr="00115823">
              <w:rPr>
                <w:rFonts w:asciiTheme="minorEastAsia" w:hAnsiTheme="minorEastAsia" w:hint="eastAsia"/>
              </w:rPr>
              <w:t xml:space="preserve">   </w:t>
            </w:r>
            <w:r w:rsidRPr="00115823">
              <w:rPr>
                <w:rFonts w:asciiTheme="minorEastAsia" w:hAnsiTheme="minorEastAsia" w:cs="新細明體" w:hint="eastAsia"/>
              </w:rPr>
              <w:t>目</w:t>
            </w:r>
          </w:p>
        </w:tc>
        <w:tc>
          <w:tcPr>
            <w:tcW w:w="6917" w:type="dxa"/>
            <w:gridSpan w:val="2"/>
            <w:shd w:val="clear" w:color="auto" w:fill="D9D9D9" w:themeFill="background1" w:themeFillShade="D9"/>
          </w:tcPr>
          <w:p w:rsidR="00F2164C" w:rsidRPr="00115823" w:rsidRDefault="00F2164C" w:rsidP="00F2164C">
            <w:pPr>
              <w:jc w:val="center"/>
              <w:rPr>
                <w:rFonts w:asciiTheme="minorEastAsia" w:hAnsiTheme="minorEastAsia"/>
              </w:rPr>
            </w:pPr>
            <w:r w:rsidRPr="00115823">
              <w:rPr>
                <w:rFonts w:asciiTheme="minorEastAsia" w:hAnsiTheme="minorEastAsia" w:cs="新細明體" w:hint="eastAsia"/>
              </w:rPr>
              <w:t>內</w:t>
            </w:r>
            <w:r w:rsidRPr="00115823">
              <w:rPr>
                <w:rFonts w:asciiTheme="minorEastAsia" w:hAnsiTheme="minorEastAsia" w:hint="eastAsia"/>
              </w:rPr>
              <w:t xml:space="preserve">          </w:t>
            </w:r>
            <w:r w:rsidRPr="00115823">
              <w:rPr>
                <w:rFonts w:asciiTheme="minorEastAsia" w:hAnsiTheme="minorEastAsia" w:cs="新細明體" w:hint="eastAsia"/>
              </w:rPr>
              <w:t>容</w:t>
            </w:r>
          </w:p>
        </w:tc>
      </w:tr>
      <w:tr w:rsidR="00115823" w:rsidRPr="00115823">
        <w:tc>
          <w:tcPr>
            <w:tcW w:w="1605" w:type="dxa"/>
          </w:tcPr>
          <w:p w:rsidR="00F2164C" w:rsidRPr="00115823" w:rsidRDefault="00F2164C" w:rsidP="00F2164C">
            <w:pPr>
              <w:jc w:val="center"/>
              <w:rPr>
                <w:rFonts w:asciiTheme="minorEastAsia" w:hAnsiTheme="minorEastAsia"/>
              </w:rPr>
            </w:pPr>
            <w:r w:rsidRPr="00115823">
              <w:rPr>
                <w:rFonts w:asciiTheme="minorEastAsia" w:hAnsiTheme="minorEastAsia" w:cs="新細明體" w:hint="eastAsia"/>
              </w:rPr>
              <w:t>課程名稱</w:t>
            </w:r>
          </w:p>
        </w:tc>
        <w:tc>
          <w:tcPr>
            <w:tcW w:w="6917" w:type="dxa"/>
            <w:gridSpan w:val="2"/>
          </w:tcPr>
          <w:p w:rsidR="00B543EE" w:rsidRPr="00115823" w:rsidRDefault="00B543EE" w:rsidP="0009238B">
            <w:pPr>
              <w:ind w:left="425" w:hangingChars="177" w:hanging="425"/>
              <w:rPr>
                <w:rFonts w:asciiTheme="minorEastAsia" w:hAnsiTheme="minorEastAsia"/>
              </w:rPr>
            </w:pPr>
            <w:r w:rsidRPr="00115823">
              <w:rPr>
                <w:rFonts w:asciiTheme="minorEastAsia" w:hAnsiTheme="minorEastAsia" w:cs="新細明體" w:hint="eastAsia"/>
              </w:rPr>
              <w:t>主題</w:t>
            </w:r>
            <w:r w:rsidRPr="00115823">
              <w:rPr>
                <w:rFonts w:asciiTheme="minorEastAsia" w:hAnsiTheme="minorEastAsia" w:hint="eastAsia"/>
              </w:rPr>
              <w:t>:</w:t>
            </w:r>
            <w:r w:rsidRPr="00115823">
              <w:rPr>
                <w:rFonts w:asciiTheme="minorEastAsia" w:hAnsiTheme="minorEastAsia" w:cs="新細明體" w:hint="eastAsia"/>
              </w:rPr>
              <w:t>藝桐翱遊陶樂園</w:t>
            </w:r>
          </w:p>
          <w:p w:rsidR="00F2164C" w:rsidRPr="00115823" w:rsidRDefault="00F2164C" w:rsidP="00F2164C">
            <w:pPr>
              <w:jc w:val="center"/>
              <w:rPr>
                <w:rFonts w:asciiTheme="minorEastAsia" w:hAnsiTheme="minorEastAsia"/>
              </w:rPr>
            </w:pPr>
          </w:p>
        </w:tc>
      </w:tr>
      <w:tr w:rsidR="00115823" w:rsidRPr="00115823">
        <w:tc>
          <w:tcPr>
            <w:tcW w:w="1605" w:type="dxa"/>
          </w:tcPr>
          <w:p w:rsidR="00F2164C" w:rsidRPr="00115823" w:rsidRDefault="00F2164C" w:rsidP="00F2164C">
            <w:pPr>
              <w:jc w:val="center"/>
              <w:rPr>
                <w:rFonts w:asciiTheme="minorEastAsia" w:hAnsiTheme="minorEastAsia"/>
              </w:rPr>
            </w:pPr>
            <w:r w:rsidRPr="00115823">
              <w:rPr>
                <w:rFonts w:asciiTheme="minorEastAsia" w:hAnsiTheme="minorEastAsia" w:cs="新細明體" w:hint="eastAsia"/>
              </w:rPr>
              <w:t>授課老師</w:t>
            </w:r>
          </w:p>
        </w:tc>
        <w:tc>
          <w:tcPr>
            <w:tcW w:w="6917" w:type="dxa"/>
            <w:gridSpan w:val="2"/>
          </w:tcPr>
          <w:p w:rsidR="00B543EE" w:rsidRPr="00115823" w:rsidRDefault="00F2164C" w:rsidP="00B543EE">
            <w:pPr>
              <w:rPr>
                <w:rFonts w:asciiTheme="minorEastAsia" w:hAnsiTheme="minorEastAsia"/>
              </w:rPr>
            </w:pPr>
            <w:r w:rsidRPr="00115823">
              <w:rPr>
                <w:rFonts w:asciiTheme="minorEastAsia" w:hAnsiTheme="minorEastAsia" w:cs="新細明體" w:hint="eastAsia"/>
              </w:rPr>
              <w:t>盧珮瑜</w:t>
            </w:r>
            <w:r w:rsidR="00B543EE" w:rsidRPr="00115823">
              <w:rPr>
                <w:rFonts w:asciiTheme="minorEastAsia" w:hAnsiTheme="minorEastAsia" w:hint="eastAsia"/>
              </w:rPr>
              <w:t xml:space="preserve"> </w:t>
            </w:r>
            <w:r w:rsidR="00B543EE" w:rsidRPr="00115823">
              <w:rPr>
                <w:rFonts w:asciiTheme="minorEastAsia" w:hAnsiTheme="minorEastAsia" w:cs="新細明體" w:hint="eastAsia"/>
              </w:rPr>
              <w:t>吳易</w:t>
            </w:r>
            <w:r w:rsidRPr="00115823">
              <w:rPr>
                <w:rFonts w:asciiTheme="minorEastAsia" w:hAnsiTheme="minorEastAsia" w:cs="新細明體" w:hint="eastAsia"/>
              </w:rPr>
              <w:t>軒</w:t>
            </w:r>
            <w:r w:rsidR="00B543EE" w:rsidRPr="00115823">
              <w:rPr>
                <w:rFonts w:asciiTheme="minorEastAsia" w:hAnsiTheme="minorEastAsia" w:hint="eastAsia"/>
              </w:rPr>
              <w:t xml:space="preserve"> </w:t>
            </w:r>
            <w:r w:rsidR="00B543EE" w:rsidRPr="00115823">
              <w:rPr>
                <w:rFonts w:asciiTheme="minorEastAsia" w:hAnsiTheme="minorEastAsia" w:cs="新細明體" w:hint="eastAsia"/>
              </w:rPr>
              <w:t>張心馨</w:t>
            </w:r>
            <w:r w:rsidRPr="00115823">
              <w:rPr>
                <w:rFonts w:asciiTheme="minorEastAsia" w:hAnsiTheme="minorEastAsia" w:hint="eastAsia"/>
              </w:rPr>
              <w:t xml:space="preserve"> </w:t>
            </w:r>
            <w:r w:rsidR="00B543EE" w:rsidRPr="00115823">
              <w:rPr>
                <w:rFonts w:asciiTheme="minorEastAsia" w:hAnsiTheme="minorEastAsia" w:hint="eastAsia"/>
              </w:rPr>
              <w:t>(</w:t>
            </w:r>
            <w:r w:rsidR="00B543EE" w:rsidRPr="00115823">
              <w:rPr>
                <w:rFonts w:asciiTheme="minorEastAsia" w:hAnsiTheme="minorEastAsia" w:cs="新細明體" w:hint="eastAsia"/>
              </w:rPr>
              <w:t>第一組</w:t>
            </w:r>
            <w:r w:rsidR="00B543EE" w:rsidRPr="00115823">
              <w:rPr>
                <w:rFonts w:asciiTheme="minorEastAsia" w:hAnsiTheme="minorEastAsia" w:hint="eastAsia"/>
              </w:rPr>
              <w:t>)</w:t>
            </w:r>
          </w:p>
          <w:p w:rsidR="00B543EE" w:rsidRPr="00115823" w:rsidRDefault="00F2164C" w:rsidP="00B543EE">
            <w:pPr>
              <w:rPr>
                <w:rFonts w:asciiTheme="minorEastAsia" w:hAnsiTheme="minorEastAsia"/>
              </w:rPr>
            </w:pPr>
            <w:r w:rsidRPr="00115823">
              <w:rPr>
                <w:rFonts w:asciiTheme="minorEastAsia" w:hAnsiTheme="minorEastAsia" w:cs="新細明體" w:hint="eastAsia"/>
              </w:rPr>
              <w:t>潘玟箮</w:t>
            </w:r>
            <w:r w:rsidR="00B543EE" w:rsidRPr="00115823">
              <w:rPr>
                <w:rFonts w:asciiTheme="minorEastAsia" w:hAnsiTheme="minorEastAsia" w:hint="eastAsia"/>
              </w:rPr>
              <w:t xml:space="preserve"> </w:t>
            </w:r>
            <w:r w:rsidR="00B543EE" w:rsidRPr="00115823">
              <w:rPr>
                <w:rFonts w:asciiTheme="minorEastAsia" w:hAnsiTheme="minorEastAsia" w:cs="新細明體" w:hint="eastAsia"/>
              </w:rPr>
              <w:t>施秋敏</w:t>
            </w:r>
            <w:r w:rsidR="00B543EE" w:rsidRPr="00115823">
              <w:rPr>
                <w:rFonts w:asciiTheme="minorEastAsia" w:hAnsiTheme="minorEastAsia" w:hint="eastAsia"/>
              </w:rPr>
              <w:t xml:space="preserve"> </w:t>
            </w:r>
            <w:r w:rsidR="00B543EE" w:rsidRPr="00115823">
              <w:rPr>
                <w:rFonts w:asciiTheme="minorEastAsia" w:hAnsiTheme="minorEastAsia" w:cs="新細明體" w:hint="eastAsia"/>
              </w:rPr>
              <w:t>林家麗</w:t>
            </w:r>
            <w:r w:rsidRPr="00115823">
              <w:rPr>
                <w:rFonts w:asciiTheme="minorEastAsia" w:hAnsiTheme="minorEastAsia" w:hint="eastAsia"/>
              </w:rPr>
              <w:t xml:space="preserve"> </w:t>
            </w:r>
            <w:r w:rsidR="00B543EE" w:rsidRPr="00115823">
              <w:rPr>
                <w:rFonts w:asciiTheme="minorEastAsia" w:hAnsiTheme="minorEastAsia" w:hint="eastAsia"/>
              </w:rPr>
              <w:t>(</w:t>
            </w:r>
            <w:r w:rsidR="00B543EE" w:rsidRPr="00115823">
              <w:rPr>
                <w:rFonts w:asciiTheme="minorEastAsia" w:hAnsiTheme="minorEastAsia" w:cs="新細明體" w:hint="eastAsia"/>
              </w:rPr>
              <w:t>第二組</w:t>
            </w:r>
            <w:r w:rsidR="00B543EE" w:rsidRPr="00115823">
              <w:rPr>
                <w:rFonts w:asciiTheme="minorEastAsia" w:hAnsiTheme="minorEastAsia" w:hint="eastAsia"/>
              </w:rPr>
              <w:t>)</w:t>
            </w:r>
          </w:p>
          <w:p w:rsidR="00F2164C" w:rsidRPr="00115823" w:rsidRDefault="00F2164C" w:rsidP="00B543EE">
            <w:pPr>
              <w:rPr>
                <w:rFonts w:asciiTheme="minorEastAsia" w:hAnsiTheme="minorEastAsia"/>
              </w:rPr>
            </w:pPr>
            <w:r w:rsidRPr="00115823">
              <w:rPr>
                <w:rFonts w:asciiTheme="minorEastAsia" w:hAnsiTheme="minorEastAsia" w:cs="新細明體" w:hint="eastAsia"/>
              </w:rPr>
              <w:t>黃金枝</w:t>
            </w:r>
            <w:r w:rsidR="00B543EE" w:rsidRPr="00115823">
              <w:rPr>
                <w:rFonts w:asciiTheme="minorEastAsia" w:hAnsiTheme="minorEastAsia" w:hint="eastAsia"/>
              </w:rPr>
              <w:t xml:space="preserve"> </w:t>
            </w:r>
            <w:r w:rsidR="00B543EE" w:rsidRPr="00115823">
              <w:rPr>
                <w:rFonts w:asciiTheme="minorEastAsia" w:hAnsiTheme="minorEastAsia" w:cs="新細明體" w:hint="eastAsia"/>
              </w:rPr>
              <w:t>謝孟軒</w:t>
            </w:r>
            <w:r w:rsidR="00B543EE" w:rsidRPr="00115823">
              <w:rPr>
                <w:rFonts w:asciiTheme="minorEastAsia" w:hAnsiTheme="minorEastAsia" w:hint="eastAsia"/>
              </w:rPr>
              <w:t xml:space="preserve"> (</w:t>
            </w:r>
            <w:r w:rsidR="00B543EE" w:rsidRPr="00115823">
              <w:rPr>
                <w:rFonts w:asciiTheme="minorEastAsia" w:hAnsiTheme="minorEastAsia" w:cs="新細明體" w:hint="eastAsia"/>
              </w:rPr>
              <w:t>第三組</w:t>
            </w:r>
            <w:r w:rsidR="00B543EE" w:rsidRPr="00115823">
              <w:rPr>
                <w:rFonts w:asciiTheme="minorEastAsia" w:hAnsiTheme="minorEastAsia" w:hint="eastAsia"/>
              </w:rPr>
              <w:t>)</w:t>
            </w:r>
          </w:p>
        </w:tc>
      </w:tr>
      <w:tr w:rsidR="00115823" w:rsidRPr="00115823">
        <w:trPr>
          <w:trHeight w:val="2505"/>
        </w:trPr>
        <w:tc>
          <w:tcPr>
            <w:tcW w:w="1605" w:type="dxa"/>
            <w:vMerge w:val="restart"/>
          </w:tcPr>
          <w:p w:rsidR="00FF5C66" w:rsidRPr="00115823" w:rsidRDefault="00FF5C66" w:rsidP="00F2164C">
            <w:pPr>
              <w:jc w:val="center"/>
              <w:rPr>
                <w:rFonts w:asciiTheme="minorEastAsia" w:hAnsiTheme="minorEastAsia"/>
              </w:rPr>
            </w:pPr>
            <w:r w:rsidRPr="00115823">
              <w:rPr>
                <w:rFonts w:asciiTheme="minorEastAsia" w:hAnsiTheme="minorEastAsia" w:cs="新細明體" w:hint="eastAsia"/>
              </w:rPr>
              <w:t>學習目標</w:t>
            </w:r>
          </w:p>
        </w:tc>
        <w:tc>
          <w:tcPr>
            <w:tcW w:w="488" w:type="dxa"/>
          </w:tcPr>
          <w:p w:rsidR="00FF5C66" w:rsidRPr="00115823" w:rsidRDefault="00FF5C66" w:rsidP="00FF5C66">
            <w:pPr>
              <w:rPr>
                <w:rFonts w:asciiTheme="minorEastAsia" w:hAnsiTheme="minorEastAsia"/>
              </w:rPr>
            </w:pPr>
            <w:r w:rsidRPr="00115823">
              <w:rPr>
                <w:rFonts w:asciiTheme="minorEastAsia" w:hAnsiTheme="minorEastAsia" w:cs="新細明體" w:hint="eastAsia"/>
              </w:rPr>
              <w:t>第一組</w:t>
            </w:r>
          </w:p>
        </w:tc>
        <w:tc>
          <w:tcPr>
            <w:tcW w:w="6429" w:type="dxa"/>
          </w:tcPr>
          <w:p w:rsidR="00FF5C66" w:rsidRPr="00115823" w:rsidRDefault="00FF5C66" w:rsidP="00FF5C66">
            <w:pPr>
              <w:numPr>
                <w:ilvl w:val="0"/>
                <w:numId w:val="1"/>
              </w:numPr>
              <w:rPr>
                <w:rFonts w:asciiTheme="minorEastAsia" w:hAnsiTheme="minorEastAsia"/>
                <w:szCs w:val="24"/>
              </w:rPr>
            </w:pPr>
            <w:r w:rsidRPr="00115823">
              <w:rPr>
                <w:rFonts w:asciiTheme="minorEastAsia" w:hAnsiTheme="minorEastAsia" w:cs="新細明體" w:hint="eastAsia"/>
              </w:rPr>
              <w:t>透過觀察桐花瓣掉落過程，學習將聽覺心情與花瓣流動動態聯結，在聲音效果的探索中，提升對於節奏掌控的精準度，表達自我情感與想法。</w:t>
            </w:r>
          </w:p>
          <w:p w:rsidR="00FF5C66" w:rsidRPr="00115823" w:rsidRDefault="00FF5C66" w:rsidP="00FF5C66">
            <w:pPr>
              <w:numPr>
                <w:ilvl w:val="0"/>
                <w:numId w:val="1"/>
              </w:numPr>
              <w:rPr>
                <w:rFonts w:asciiTheme="minorEastAsia" w:hAnsiTheme="minorEastAsia"/>
              </w:rPr>
            </w:pPr>
            <w:r w:rsidRPr="00115823">
              <w:rPr>
                <w:rFonts w:asciiTheme="minorEastAsia" w:hAnsiTheme="minorEastAsia" w:cs="新細明體" w:hint="eastAsia"/>
              </w:rPr>
              <w:t>能將大自然現象轉化後呈現，讓學生體會以音樂相互溝通、尊重群體心聲重要性。</w:t>
            </w:r>
          </w:p>
          <w:p w:rsidR="00FF5C66" w:rsidRPr="00115823" w:rsidRDefault="00FF5C66" w:rsidP="00FF5C66">
            <w:pPr>
              <w:numPr>
                <w:ilvl w:val="0"/>
                <w:numId w:val="1"/>
              </w:numPr>
              <w:rPr>
                <w:rFonts w:asciiTheme="minorEastAsia" w:hAnsiTheme="minorEastAsia"/>
              </w:rPr>
            </w:pPr>
            <w:r w:rsidRPr="00115823">
              <w:rPr>
                <w:rFonts w:asciiTheme="minorEastAsia" w:hAnsiTheme="minorEastAsia" w:cs="新細明體" w:hint="eastAsia"/>
              </w:rPr>
              <w:t>利用特定的音樂演奏形式，提出自我學習心得與別人分享，增進群體合作關係，培養表演及欣賞能力</w:t>
            </w:r>
          </w:p>
        </w:tc>
      </w:tr>
      <w:tr w:rsidR="00115823" w:rsidRPr="00115823">
        <w:trPr>
          <w:trHeight w:val="360"/>
        </w:trPr>
        <w:tc>
          <w:tcPr>
            <w:tcW w:w="1605" w:type="dxa"/>
            <w:vMerge/>
          </w:tcPr>
          <w:p w:rsidR="00FF5C66" w:rsidRPr="00115823" w:rsidRDefault="00FF5C66" w:rsidP="00F2164C">
            <w:pPr>
              <w:jc w:val="center"/>
              <w:rPr>
                <w:rFonts w:asciiTheme="minorEastAsia" w:hAnsiTheme="minorEastAsia"/>
              </w:rPr>
            </w:pPr>
          </w:p>
        </w:tc>
        <w:tc>
          <w:tcPr>
            <w:tcW w:w="488" w:type="dxa"/>
          </w:tcPr>
          <w:p w:rsidR="00FF5C66" w:rsidRPr="00115823" w:rsidRDefault="00FF5C66" w:rsidP="00FF5C66">
            <w:pPr>
              <w:rPr>
                <w:rFonts w:asciiTheme="minorEastAsia" w:hAnsiTheme="minorEastAsia"/>
              </w:rPr>
            </w:pPr>
            <w:r w:rsidRPr="00115823">
              <w:rPr>
                <w:rFonts w:asciiTheme="minorEastAsia" w:hAnsiTheme="minorEastAsia" w:cs="新細明體" w:hint="eastAsia"/>
              </w:rPr>
              <w:t>第二組</w:t>
            </w:r>
          </w:p>
        </w:tc>
        <w:tc>
          <w:tcPr>
            <w:tcW w:w="6429" w:type="dxa"/>
          </w:tcPr>
          <w:p w:rsidR="00FF5C66" w:rsidRPr="00115823" w:rsidRDefault="00B6013B" w:rsidP="00B6013B">
            <w:pPr>
              <w:rPr>
                <w:rFonts w:asciiTheme="minorEastAsia" w:hAnsiTheme="minorEastAsia"/>
              </w:rPr>
            </w:pPr>
            <w:r w:rsidRPr="00115823">
              <w:rPr>
                <w:rFonts w:asciiTheme="minorEastAsia" w:hAnsiTheme="minorEastAsia" w:hint="eastAsia"/>
              </w:rPr>
              <w:t>1.</w:t>
            </w:r>
            <w:r w:rsidRPr="00115823">
              <w:rPr>
                <w:rFonts w:asciiTheme="minorEastAsia" w:hAnsiTheme="minorEastAsia" w:cs="新細明體" w:hint="eastAsia"/>
              </w:rPr>
              <w:t>透過藝術季活動觀察活動內容與資訊</w:t>
            </w:r>
          </w:p>
          <w:p w:rsidR="00B6013B" w:rsidRPr="00115823" w:rsidRDefault="00B6013B" w:rsidP="00B6013B">
            <w:pPr>
              <w:rPr>
                <w:rFonts w:asciiTheme="minorEastAsia" w:hAnsiTheme="minorEastAsia"/>
              </w:rPr>
            </w:pPr>
            <w:r w:rsidRPr="00115823">
              <w:rPr>
                <w:rFonts w:asciiTheme="minorEastAsia" w:hAnsiTheme="minorEastAsia" w:hint="eastAsia"/>
              </w:rPr>
              <w:t>2.</w:t>
            </w:r>
            <w:r w:rsidRPr="00115823">
              <w:rPr>
                <w:rFonts w:asciiTheme="minorEastAsia" w:hAnsiTheme="minorEastAsia" w:cs="新細明體" w:hint="eastAsia"/>
              </w:rPr>
              <w:t>觀察藝術表演的種類與方式</w:t>
            </w:r>
            <w:r w:rsidRPr="00115823">
              <w:rPr>
                <w:rFonts w:asciiTheme="minorEastAsia" w:hAnsiTheme="minorEastAsia" w:hint="eastAsia"/>
              </w:rPr>
              <w:t>(</w:t>
            </w:r>
            <w:r w:rsidRPr="00115823">
              <w:rPr>
                <w:rFonts w:asciiTheme="minorEastAsia" w:hAnsiTheme="minorEastAsia" w:cs="新細明體" w:hint="eastAsia"/>
              </w:rPr>
              <w:t>視覺藝術音樂表演藝術</w:t>
            </w:r>
            <w:r w:rsidRPr="00115823">
              <w:rPr>
                <w:rFonts w:asciiTheme="minorEastAsia" w:hAnsiTheme="minorEastAsia" w:hint="eastAsia"/>
              </w:rPr>
              <w:t>)</w:t>
            </w:r>
          </w:p>
          <w:p w:rsidR="00B6013B" w:rsidRPr="00115823" w:rsidRDefault="00B6013B" w:rsidP="00B6013B">
            <w:pPr>
              <w:rPr>
                <w:rFonts w:asciiTheme="minorEastAsia" w:hAnsiTheme="minorEastAsia"/>
              </w:rPr>
            </w:pPr>
            <w:r w:rsidRPr="00115823">
              <w:rPr>
                <w:rFonts w:asciiTheme="minorEastAsia" w:hAnsiTheme="minorEastAsia" w:hint="eastAsia"/>
              </w:rPr>
              <w:t>3.</w:t>
            </w:r>
            <w:r w:rsidRPr="00115823">
              <w:rPr>
                <w:rFonts w:asciiTheme="minorEastAsia" w:hAnsiTheme="minorEastAsia" w:cs="新細明體" w:hint="eastAsia"/>
              </w:rPr>
              <w:t>規劃學習與空間路線圖</w:t>
            </w:r>
          </w:p>
          <w:p w:rsidR="00B6013B" w:rsidRPr="00115823" w:rsidRDefault="00B6013B" w:rsidP="00B6013B">
            <w:pPr>
              <w:rPr>
                <w:rFonts w:asciiTheme="minorEastAsia" w:hAnsiTheme="minorEastAsia"/>
              </w:rPr>
            </w:pPr>
            <w:r w:rsidRPr="00115823">
              <w:rPr>
                <w:rFonts w:asciiTheme="minorEastAsia" w:hAnsiTheme="minorEastAsia" w:hint="eastAsia"/>
              </w:rPr>
              <w:t>4.</w:t>
            </w:r>
            <w:r w:rsidRPr="00115823">
              <w:rPr>
                <w:rFonts w:asciiTheme="minorEastAsia" w:hAnsiTheme="minorEastAsia" w:cs="新細明體" w:hint="eastAsia"/>
              </w:rPr>
              <w:t>現代藝術欣賞</w:t>
            </w:r>
          </w:p>
        </w:tc>
      </w:tr>
      <w:tr w:rsidR="00115823" w:rsidRPr="00115823">
        <w:trPr>
          <w:trHeight w:val="300"/>
        </w:trPr>
        <w:tc>
          <w:tcPr>
            <w:tcW w:w="1605" w:type="dxa"/>
            <w:vMerge/>
          </w:tcPr>
          <w:p w:rsidR="00FF5C66" w:rsidRPr="00115823" w:rsidRDefault="00FF5C66" w:rsidP="00F2164C">
            <w:pPr>
              <w:jc w:val="center"/>
              <w:rPr>
                <w:rFonts w:asciiTheme="minorEastAsia" w:hAnsiTheme="minorEastAsia"/>
              </w:rPr>
            </w:pPr>
          </w:p>
        </w:tc>
        <w:tc>
          <w:tcPr>
            <w:tcW w:w="488" w:type="dxa"/>
          </w:tcPr>
          <w:p w:rsidR="00FF5C66" w:rsidRPr="00115823" w:rsidRDefault="00FF5C66" w:rsidP="00FF5C66">
            <w:pPr>
              <w:jc w:val="center"/>
              <w:rPr>
                <w:rFonts w:asciiTheme="minorEastAsia" w:hAnsiTheme="minorEastAsia"/>
              </w:rPr>
            </w:pPr>
            <w:r w:rsidRPr="00115823">
              <w:rPr>
                <w:rFonts w:asciiTheme="minorEastAsia" w:hAnsiTheme="minorEastAsia" w:cs="新細明體" w:hint="eastAsia"/>
              </w:rPr>
              <w:t>第三組</w:t>
            </w:r>
          </w:p>
        </w:tc>
        <w:tc>
          <w:tcPr>
            <w:tcW w:w="6429" w:type="dxa"/>
          </w:tcPr>
          <w:p w:rsidR="00B6013B" w:rsidRPr="00115823" w:rsidRDefault="00B6013B" w:rsidP="00B6013B">
            <w:pPr>
              <w:rPr>
                <w:rFonts w:asciiTheme="minorEastAsia" w:hAnsiTheme="minorEastAsia" w:cs="Book Antiqua"/>
                <w:bCs/>
                <w:szCs w:val="24"/>
              </w:rPr>
            </w:pPr>
            <w:r w:rsidRPr="00115823">
              <w:rPr>
                <w:rFonts w:asciiTheme="minorEastAsia" w:hAnsiTheme="minorEastAsia" w:cs="新細明體" w:hint="eastAsia"/>
                <w:bCs/>
                <w:szCs w:val="24"/>
              </w:rPr>
              <w:t>認識拉坏傳統技術及用途</w:t>
            </w:r>
            <w:r w:rsidRPr="00115823">
              <w:rPr>
                <w:rFonts w:asciiTheme="minorEastAsia" w:hAnsiTheme="minorEastAsia" w:cs="Book Antiqua" w:hint="eastAsia"/>
                <w:bCs/>
                <w:szCs w:val="24"/>
              </w:rPr>
              <w:t>:</w:t>
            </w:r>
          </w:p>
          <w:p w:rsidR="00B6013B" w:rsidRPr="00115823" w:rsidRDefault="00B6013B" w:rsidP="00B6013B">
            <w:pPr>
              <w:ind w:leftChars="14" w:left="34"/>
              <w:rPr>
                <w:rFonts w:asciiTheme="minorEastAsia" w:hAnsiTheme="minorEastAsia" w:cs="Book Antiqua"/>
                <w:bCs/>
                <w:szCs w:val="24"/>
              </w:rPr>
            </w:pPr>
            <w:r w:rsidRPr="00115823">
              <w:rPr>
                <w:rFonts w:asciiTheme="minorEastAsia" w:hAnsiTheme="minorEastAsia" w:cs="Book Antiqua" w:hint="eastAsia"/>
                <w:bCs/>
                <w:szCs w:val="24"/>
              </w:rPr>
              <w:t xml:space="preserve">1. </w:t>
            </w:r>
            <w:r w:rsidRPr="00115823">
              <w:rPr>
                <w:rFonts w:asciiTheme="minorEastAsia" w:hAnsiTheme="minorEastAsia" w:cs="新細明體" w:hint="eastAsia"/>
                <w:bCs/>
                <w:szCs w:val="24"/>
              </w:rPr>
              <w:t>透過視聽媒體，介紹本土陶瓷重鎮特色。</w:t>
            </w:r>
          </w:p>
          <w:p w:rsidR="00B6013B" w:rsidRPr="00115823" w:rsidRDefault="00B6013B" w:rsidP="00B6013B">
            <w:pPr>
              <w:ind w:leftChars="14" w:left="34"/>
              <w:rPr>
                <w:rFonts w:asciiTheme="minorEastAsia" w:hAnsiTheme="minorEastAsia" w:cs="Book Antiqua"/>
                <w:bCs/>
                <w:szCs w:val="24"/>
              </w:rPr>
            </w:pPr>
            <w:r w:rsidRPr="00115823">
              <w:rPr>
                <w:rFonts w:asciiTheme="minorEastAsia" w:hAnsiTheme="minorEastAsia" w:cs="Book Antiqua" w:hint="eastAsia"/>
                <w:bCs/>
                <w:szCs w:val="24"/>
              </w:rPr>
              <w:t xml:space="preserve">2. </w:t>
            </w:r>
            <w:r w:rsidRPr="00115823">
              <w:rPr>
                <w:rFonts w:asciiTheme="minorEastAsia" w:hAnsiTheme="minorEastAsia" w:cs="新細明體" w:hint="eastAsia"/>
                <w:bCs/>
                <w:szCs w:val="24"/>
              </w:rPr>
              <w:t>拉坏陶器作品與用途介紹。</w:t>
            </w:r>
          </w:p>
          <w:p w:rsidR="00B6013B" w:rsidRPr="00115823" w:rsidRDefault="00B6013B" w:rsidP="00B6013B">
            <w:pPr>
              <w:ind w:leftChars="14" w:left="34"/>
              <w:rPr>
                <w:rFonts w:asciiTheme="minorEastAsia" w:hAnsiTheme="minorEastAsia" w:cs="Book Antiqua"/>
                <w:bCs/>
                <w:szCs w:val="24"/>
              </w:rPr>
            </w:pPr>
            <w:r w:rsidRPr="00115823">
              <w:rPr>
                <w:rFonts w:asciiTheme="minorEastAsia" w:hAnsiTheme="minorEastAsia" w:cs="Book Antiqua" w:hint="eastAsia"/>
                <w:bCs/>
                <w:szCs w:val="24"/>
              </w:rPr>
              <w:t>3.</w:t>
            </w:r>
            <w:r w:rsidRPr="00115823">
              <w:rPr>
                <w:rFonts w:asciiTheme="minorEastAsia" w:hAnsiTheme="minorEastAsia" w:cs="新細明體" w:hint="eastAsia"/>
                <w:bCs/>
                <w:szCs w:val="24"/>
              </w:rPr>
              <w:t>「轆轤」的基本結構介紹。</w:t>
            </w:r>
          </w:p>
          <w:p w:rsidR="00FF5C66" w:rsidRPr="00115823" w:rsidRDefault="00B6013B" w:rsidP="00B6013B">
            <w:pPr>
              <w:rPr>
                <w:rFonts w:asciiTheme="minorEastAsia" w:hAnsiTheme="minorEastAsia"/>
              </w:rPr>
            </w:pPr>
            <w:r w:rsidRPr="00115823">
              <w:rPr>
                <w:rFonts w:asciiTheme="minorEastAsia" w:hAnsiTheme="minorEastAsia" w:cs="Book Antiqua" w:hint="eastAsia"/>
                <w:bCs/>
                <w:szCs w:val="24"/>
              </w:rPr>
              <w:t>4.</w:t>
            </w:r>
            <w:r w:rsidRPr="00115823">
              <w:rPr>
                <w:rFonts w:asciiTheme="minorEastAsia" w:hAnsiTheme="minorEastAsia" w:cs="新細明體" w:hint="eastAsia"/>
                <w:bCs/>
                <w:szCs w:val="24"/>
              </w:rPr>
              <w:t>「拉胚」實作技巧示範。</w:t>
            </w:r>
          </w:p>
        </w:tc>
      </w:tr>
      <w:tr w:rsidR="00115823" w:rsidRPr="00115823">
        <w:tc>
          <w:tcPr>
            <w:tcW w:w="1605" w:type="dxa"/>
          </w:tcPr>
          <w:p w:rsidR="00FF5C66" w:rsidRPr="00115823" w:rsidRDefault="00FF5C66" w:rsidP="00F2164C">
            <w:pPr>
              <w:jc w:val="center"/>
              <w:rPr>
                <w:rFonts w:asciiTheme="minorEastAsia" w:hAnsiTheme="minorEastAsia"/>
              </w:rPr>
            </w:pPr>
            <w:r w:rsidRPr="00115823">
              <w:rPr>
                <w:rFonts w:asciiTheme="minorEastAsia" w:hAnsiTheme="minorEastAsia" w:cs="新細明體" w:hint="eastAsia"/>
              </w:rPr>
              <w:t>研習對象</w:t>
            </w:r>
          </w:p>
        </w:tc>
        <w:tc>
          <w:tcPr>
            <w:tcW w:w="6917" w:type="dxa"/>
            <w:gridSpan w:val="2"/>
          </w:tcPr>
          <w:p w:rsidR="00FF5C66" w:rsidRPr="00115823" w:rsidRDefault="00E044D1" w:rsidP="00F2164C">
            <w:pPr>
              <w:jc w:val="center"/>
              <w:rPr>
                <w:rFonts w:asciiTheme="minorEastAsia" w:hAnsiTheme="minorEastAsia"/>
              </w:rPr>
            </w:pPr>
            <w:r w:rsidRPr="00115823">
              <w:rPr>
                <w:rFonts w:asciiTheme="minorEastAsia" w:hAnsiTheme="minorEastAsia" w:cs="新細明體" w:hint="eastAsia"/>
              </w:rPr>
              <w:t>國中小教師</w:t>
            </w:r>
          </w:p>
        </w:tc>
      </w:tr>
      <w:tr w:rsidR="00115823" w:rsidRPr="00115823">
        <w:tc>
          <w:tcPr>
            <w:tcW w:w="1605" w:type="dxa"/>
          </w:tcPr>
          <w:p w:rsidR="00FF5C66" w:rsidRPr="00115823" w:rsidRDefault="00FF5C66" w:rsidP="00F2164C">
            <w:pPr>
              <w:jc w:val="center"/>
              <w:rPr>
                <w:rFonts w:asciiTheme="minorEastAsia" w:hAnsiTheme="minorEastAsia"/>
              </w:rPr>
            </w:pPr>
            <w:r w:rsidRPr="00115823">
              <w:rPr>
                <w:rFonts w:asciiTheme="minorEastAsia" w:hAnsiTheme="minorEastAsia" w:cs="新細明體" w:hint="eastAsia"/>
              </w:rPr>
              <w:t>授課內容</w:t>
            </w:r>
          </w:p>
        </w:tc>
        <w:tc>
          <w:tcPr>
            <w:tcW w:w="6917" w:type="dxa"/>
            <w:gridSpan w:val="2"/>
          </w:tcPr>
          <w:p w:rsidR="00E044D1" w:rsidRPr="00115823" w:rsidRDefault="00E044D1" w:rsidP="001B73FA">
            <w:pPr>
              <w:jc w:val="center"/>
              <w:rPr>
                <w:rFonts w:asciiTheme="minorEastAsia" w:hAnsiTheme="minorEastAsia"/>
              </w:rPr>
            </w:pPr>
            <w:r w:rsidRPr="00115823">
              <w:rPr>
                <w:rFonts w:asciiTheme="minorEastAsia" w:hAnsiTheme="minorEastAsia" w:cs="新細明體" w:hint="eastAsia"/>
              </w:rPr>
              <w:t>文化與環境</w:t>
            </w:r>
            <w:r w:rsidR="00594E07" w:rsidRPr="00115823">
              <w:rPr>
                <w:rFonts w:asciiTheme="minorEastAsia" w:hAnsiTheme="minorEastAsia" w:cs="新細明體" w:hint="eastAsia"/>
              </w:rPr>
              <w:t>、</w:t>
            </w:r>
            <w:r w:rsidRPr="00115823">
              <w:rPr>
                <w:rFonts w:asciiTheme="minorEastAsia" w:hAnsiTheme="minorEastAsia" w:cs="新細明體" w:hint="eastAsia"/>
              </w:rPr>
              <w:t>音樂創作</w:t>
            </w:r>
            <w:r w:rsidR="00594E07" w:rsidRPr="00115823">
              <w:rPr>
                <w:rFonts w:asciiTheme="minorEastAsia" w:hAnsiTheme="minorEastAsia" w:cs="新細明體" w:hint="eastAsia"/>
              </w:rPr>
              <w:t>、</w:t>
            </w:r>
            <w:r w:rsidRPr="00115823">
              <w:rPr>
                <w:rFonts w:asciiTheme="minorEastAsia" w:hAnsiTheme="minorEastAsia" w:cs="新細明體" w:hint="eastAsia"/>
              </w:rPr>
              <w:t>表演藝術活動</w:t>
            </w:r>
            <w:r w:rsidR="00594E07" w:rsidRPr="00115823">
              <w:rPr>
                <w:rFonts w:asciiTheme="minorEastAsia" w:hAnsiTheme="minorEastAsia" w:cs="新細明體" w:hint="eastAsia"/>
              </w:rPr>
              <w:t>、</w:t>
            </w:r>
            <w:r w:rsidR="001B73FA" w:rsidRPr="00115823">
              <w:rPr>
                <w:rFonts w:asciiTheme="minorEastAsia" w:hAnsiTheme="minorEastAsia" w:cs="新細明體" w:hint="eastAsia"/>
              </w:rPr>
              <w:t>教師開拓教案新視野</w:t>
            </w:r>
          </w:p>
        </w:tc>
      </w:tr>
      <w:tr w:rsidR="00115823" w:rsidRPr="00115823">
        <w:trPr>
          <w:trHeight w:val="2543"/>
        </w:trPr>
        <w:tc>
          <w:tcPr>
            <w:tcW w:w="1605" w:type="dxa"/>
          </w:tcPr>
          <w:p w:rsidR="00FF5C66" w:rsidRPr="00115823" w:rsidRDefault="00FF5C66" w:rsidP="00F2164C">
            <w:pPr>
              <w:jc w:val="center"/>
              <w:rPr>
                <w:rFonts w:asciiTheme="minorEastAsia" w:hAnsiTheme="minorEastAsia"/>
              </w:rPr>
            </w:pPr>
            <w:r w:rsidRPr="00115823">
              <w:rPr>
                <w:rFonts w:asciiTheme="minorEastAsia" w:hAnsiTheme="minorEastAsia" w:cs="新細明體" w:hint="eastAsia"/>
              </w:rPr>
              <w:t>參考書籍</w:t>
            </w:r>
          </w:p>
        </w:tc>
        <w:tc>
          <w:tcPr>
            <w:tcW w:w="6917" w:type="dxa"/>
            <w:gridSpan w:val="2"/>
          </w:tcPr>
          <w:p w:rsidR="001B73FA" w:rsidRPr="00115823" w:rsidRDefault="00E044D1" w:rsidP="001B73FA">
            <w:pPr>
              <w:rPr>
                <w:rFonts w:asciiTheme="minorEastAsia" w:hAnsiTheme="minorEastAsia" w:cs="Helvetica"/>
                <w:spacing w:val="15"/>
              </w:rPr>
            </w:pPr>
            <w:r w:rsidRPr="00115823">
              <w:rPr>
                <w:rFonts w:asciiTheme="minorEastAsia" w:hAnsiTheme="minorEastAsia" w:cs="新細明體" w:hint="eastAsia"/>
                <w:spacing w:val="15"/>
              </w:rPr>
              <w:t>《享受吧！一個人的旅行》《美力芬蘭》</w:t>
            </w:r>
            <w:r w:rsidR="001B73FA" w:rsidRPr="00115823">
              <w:rPr>
                <w:rFonts w:asciiTheme="minorEastAsia" w:hAnsiTheme="minorEastAsia" w:cs="新細明體" w:hint="eastAsia"/>
                <w:spacing w:val="15"/>
              </w:rPr>
              <w:t>《</w:t>
            </w:r>
            <w:r w:rsidR="001B73FA" w:rsidRPr="00115823">
              <w:rPr>
                <w:rFonts w:asciiTheme="minorEastAsia" w:hAnsiTheme="minorEastAsia" w:cs="新細明體" w:hint="eastAsia"/>
                <w:bCs/>
                <w:kern w:val="36"/>
                <w:sz w:val="26"/>
                <w:szCs w:val="26"/>
              </w:rPr>
              <w:t>藝遊未盡系列</w:t>
            </w:r>
            <w:r w:rsidR="001B73FA" w:rsidRPr="00115823">
              <w:rPr>
                <w:rFonts w:asciiTheme="minorEastAsia" w:hAnsiTheme="minorEastAsia" w:cs="新細明體" w:hint="eastAsia"/>
                <w:spacing w:val="15"/>
              </w:rPr>
              <w:t>》《陶藝</w:t>
            </w:r>
            <w:r w:rsidR="001B73FA" w:rsidRPr="00115823">
              <w:rPr>
                <w:rFonts w:asciiTheme="minorEastAsia" w:hAnsiTheme="minorEastAsia" w:cs="Helvetica" w:hint="eastAsia"/>
                <w:spacing w:val="15"/>
              </w:rPr>
              <w:t>123</w:t>
            </w:r>
            <w:r w:rsidR="001B73FA" w:rsidRPr="00115823">
              <w:rPr>
                <w:rFonts w:asciiTheme="minorEastAsia" w:hAnsiTheme="minorEastAsia" w:cs="新細明體" w:hint="eastAsia"/>
                <w:spacing w:val="15"/>
              </w:rPr>
              <w:t>》</w:t>
            </w:r>
          </w:p>
          <w:p w:rsidR="001B73FA" w:rsidRPr="00115823" w:rsidRDefault="00BE0E1B" w:rsidP="00BE0E1B">
            <w:pPr>
              <w:rPr>
                <w:rFonts w:asciiTheme="minorEastAsia" w:hAnsiTheme="minorEastAsia"/>
              </w:rPr>
            </w:pPr>
            <w:r w:rsidRPr="00115823">
              <w:rPr>
                <w:rFonts w:asciiTheme="minorEastAsia" w:hAnsiTheme="minorEastAsia" w:cs="新細明體" w:hint="eastAsia"/>
                <w:spacing w:val="15"/>
              </w:rPr>
              <w:t>網站資料</w:t>
            </w:r>
            <w:r w:rsidRPr="00115823">
              <w:rPr>
                <w:rFonts w:asciiTheme="minorEastAsia" w:hAnsiTheme="minorEastAsia" w:cs="Helvetica" w:hint="eastAsia"/>
                <w:spacing w:val="15"/>
              </w:rPr>
              <w:t>:</w:t>
            </w:r>
            <w:r w:rsidRPr="00115823">
              <w:rPr>
                <w:rFonts w:asciiTheme="minorEastAsia" w:hAnsiTheme="minorEastAsia"/>
              </w:rPr>
              <w:t xml:space="preserve"> </w:t>
            </w:r>
          </w:p>
          <w:p w:rsidR="00FF5C66" w:rsidRPr="00115823" w:rsidRDefault="001B73FA" w:rsidP="00BE0E1B">
            <w:pPr>
              <w:rPr>
                <w:rFonts w:asciiTheme="minorEastAsia" w:hAnsiTheme="minorEastAsia" w:cs="Helvetica"/>
                <w:spacing w:val="15"/>
              </w:rPr>
            </w:pPr>
            <w:r w:rsidRPr="00115823">
              <w:rPr>
                <w:rFonts w:asciiTheme="minorEastAsia" w:hAnsiTheme="minorEastAsia" w:cs="新細明體" w:hint="eastAsia"/>
              </w:rPr>
              <w:t>亞維儂藝術節</w:t>
            </w:r>
            <w:hyperlink r:id="rId9" w:history="1">
              <w:r w:rsidR="00BE0E1B" w:rsidRPr="00115823">
                <w:rPr>
                  <w:rStyle w:val="a3"/>
                  <w:rFonts w:asciiTheme="minorEastAsia" w:hAnsiTheme="minorEastAsia"/>
                  <w:color w:val="auto"/>
                </w:rPr>
                <w:t>http://www.cyberstage.com.tw/world/artfestival/ArtSubject.asp?id=1006</w:t>
              </w:r>
            </w:hyperlink>
          </w:p>
          <w:p w:rsidR="001B73FA" w:rsidRPr="00115823" w:rsidRDefault="001B73FA" w:rsidP="001B73FA">
            <w:pPr>
              <w:rPr>
                <w:rFonts w:asciiTheme="minorEastAsia" w:hAnsiTheme="minorEastAsia"/>
              </w:rPr>
            </w:pPr>
            <w:r w:rsidRPr="00115823">
              <w:rPr>
                <w:rFonts w:asciiTheme="minorEastAsia" w:hAnsiTheme="minorEastAsia" w:cs="新細明體" w:hint="eastAsia"/>
              </w:rPr>
              <w:t>歐洲自助旅行網站</w:t>
            </w:r>
            <w:r w:rsidRPr="00115823">
              <w:rPr>
                <w:rFonts w:asciiTheme="minorEastAsia" w:hAnsiTheme="minorEastAsia" w:hint="eastAsia"/>
              </w:rPr>
              <w:t xml:space="preserve">  </w:t>
            </w:r>
            <w:r w:rsidRPr="00115823">
              <w:rPr>
                <w:rFonts w:asciiTheme="minorEastAsia" w:hAnsiTheme="minorEastAsia" w:cs="新細明體" w:hint="eastAsia"/>
              </w:rPr>
              <w:t>背包客論壇</w:t>
            </w:r>
          </w:p>
        </w:tc>
      </w:tr>
    </w:tbl>
    <w:p w:rsidR="00115823" w:rsidRPr="00115823" w:rsidRDefault="00115823" w:rsidP="000A3566">
      <w:pPr>
        <w:rPr>
          <w:rFonts w:asciiTheme="minorEastAsia" w:hAnsiTheme="minorEastAsia" w:cs="新細明體"/>
        </w:rPr>
      </w:pPr>
    </w:p>
    <w:p w:rsidR="00115823" w:rsidRPr="00115823" w:rsidRDefault="00115823">
      <w:pPr>
        <w:widowControl/>
        <w:rPr>
          <w:rFonts w:asciiTheme="minorEastAsia" w:hAnsiTheme="minorEastAsia" w:cs="新細明體"/>
        </w:rPr>
      </w:pPr>
      <w:r w:rsidRPr="00115823">
        <w:rPr>
          <w:rFonts w:asciiTheme="minorEastAsia" w:hAnsiTheme="minorEastAsia" w:cs="新細明體"/>
        </w:rPr>
        <w:br w:type="page"/>
      </w:r>
    </w:p>
    <w:p w:rsidR="001B73FA" w:rsidRPr="00115823" w:rsidRDefault="00C010B8" w:rsidP="000A3566">
      <w:pPr>
        <w:rPr>
          <w:rFonts w:asciiTheme="minorEastAsia" w:hAnsiTheme="minorEastAsia"/>
        </w:rPr>
      </w:pPr>
      <w:r w:rsidRPr="00115823">
        <w:rPr>
          <w:rFonts w:asciiTheme="minorEastAsia" w:hAnsiTheme="minorEastAsia" w:cs="新細明體" w:hint="eastAsia"/>
        </w:rPr>
        <w:lastRenderedPageBreak/>
        <w:t>附件</w:t>
      </w:r>
      <w:proofErr w:type="gramStart"/>
      <w:r w:rsidRPr="00115823">
        <w:rPr>
          <w:rFonts w:asciiTheme="minorEastAsia" w:hAnsiTheme="minorEastAsia" w:cs="新細明體" w:hint="eastAsia"/>
        </w:rPr>
        <w:t>三</w:t>
      </w:r>
      <w:proofErr w:type="gramEnd"/>
    </w:p>
    <w:p w:rsidR="001B73FA" w:rsidRPr="00115823" w:rsidRDefault="00C010B8" w:rsidP="000A3566">
      <w:pPr>
        <w:rPr>
          <w:rFonts w:asciiTheme="minorEastAsia" w:hAnsiTheme="minorEastAsia"/>
        </w:rPr>
      </w:pPr>
      <w:r w:rsidRPr="00115823">
        <w:rPr>
          <w:rFonts w:asciiTheme="minorEastAsia" w:hAnsiTheme="minorEastAsia" w:cs="新細明體" w:hint="eastAsia"/>
        </w:rPr>
        <w:t>教學進度討論議題批改作業課程經營</w:t>
      </w:r>
    </w:p>
    <w:tbl>
      <w:tblPr>
        <w:tblStyle w:val="a8"/>
        <w:tblW w:w="8745" w:type="dxa"/>
        <w:tblLayout w:type="fixed"/>
        <w:tblLook w:val="04A0" w:firstRow="1" w:lastRow="0" w:firstColumn="1" w:lastColumn="0" w:noHBand="0" w:noVBand="1"/>
      </w:tblPr>
      <w:tblGrid>
        <w:gridCol w:w="876"/>
        <w:gridCol w:w="1500"/>
        <w:gridCol w:w="1276"/>
        <w:gridCol w:w="2693"/>
        <w:gridCol w:w="2400"/>
      </w:tblGrid>
      <w:tr w:rsidR="00115823" w:rsidRPr="00115823">
        <w:tc>
          <w:tcPr>
            <w:tcW w:w="876" w:type="dxa"/>
            <w:shd w:val="clear" w:color="auto" w:fill="D9D9D9" w:themeFill="background1" w:themeFillShade="D9"/>
          </w:tcPr>
          <w:p w:rsidR="00887BB3" w:rsidRPr="00115823" w:rsidRDefault="00887BB3" w:rsidP="000A3566">
            <w:pPr>
              <w:rPr>
                <w:rFonts w:asciiTheme="minorEastAsia" w:hAnsiTheme="minorEastAsia"/>
              </w:rPr>
            </w:pPr>
            <w:r w:rsidRPr="00115823">
              <w:rPr>
                <w:rFonts w:asciiTheme="minorEastAsia" w:hAnsiTheme="minorEastAsia" w:cs="新細明體" w:hint="eastAsia"/>
              </w:rPr>
              <w:t>週別</w:t>
            </w:r>
          </w:p>
        </w:tc>
        <w:tc>
          <w:tcPr>
            <w:tcW w:w="1500" w:type="dxa"/>
            <w:shd w:val="clear" w:color="auto" w:fill="D9D9D9" w:themeFill="background1" w:themeFillShade="D9"/>
          </w:tcPr>
          <w:p w:rsidR="00887BB3" w:rsidRPr="00115823" w:rsidRDefault="00887BB3" w:rsidP="000A3566">
            <w:pPr>
              <w:rPr>
                <w:rFonts w:asciiTheme="minorEastAsia" w:hAnsiTheme="minorEastAsia"/>
              </w:rPr>
            </w:pPr>
            <w:r w:rsidRPr="00115823">
              <w:rPr>
                <w:rFonts w:asciiTheme="minorEastAsia" w:hAnsiTheme="minorEastAsia" w:cs="新細明體" w:hint="eastAsia"/>
              </w:rPr>
              <w:t>日期</w:t>
            </w:r>
          </w:p>
        </w:tc>
        <w:tc>
          <w:tcPr>
            <w:tcW w:w="1276" w:type="dxa"/>
            <w:shd w:val="clear" w:color="auto" w:fill="D9D9D9" w:themeFill="background1" w:themeFillShade="D9"/>
          </w:tcPr>
          <w:p w:rsidR="00887BB3" w:rsidRPr="00115823" w:rsidRDefault="00887BB3" w:rsidP="000A3566">
            <w:pPr>
              <w:rPr>
                <w:rFonts w:asciiTheme="minorEastAsia" w:hAnsiTheme="minorEastAsia"/>
              </w:rPr>
            </w:pPr>
            <w:r w:rsidRPr="00115823">
              <w:rPr>
                <w:rFonts w:asciiTheme="minorEastAsia" w:hAnsiTheme="minorEastAsia" w:cs="新細明體" w:hint="eastAsia"/>
              </w:rPr>
              <w:t>上課內容</w:t>
            </w:r>
          </w:p>
        </w:tc>
        <w:tc>
          <w:tcPr>
            <w:tcW w:w="2693" w:type="dxa"/>
            <w:shd w:val="clear" w:color="auto" w:fill="D9D9D9" w:themeFill="background1" w:themeFillShade="D9"/>
          </w:tcPr>
          <w:p w:rsidR="00887BB3" w:rsidRPr="00115823" w:rsidRDefault="00887BB3" w:rsidP="000A3566">
            <w:pPr>
              <w:rPr>
                <w:rFonts w:asciiTheme="minorEastAsia" w:hAnsiTheme="minorEastAsia"/>
              </w:rPr>
            </w:pPr>
            <w:r w:rsidRPr="00115823">
              <w:rPr>
                <w:rFonts w:asciiTheme="minorEastAsia" w:hAnsiTheme="minorEastAsia" w:cs="新細明體" w:hint="eastAsia"/>
              </w:rPr>
              <w:t>重點說明</w:t>
            </w:r>
          </w:p>
        </w:tc>
        <w:tc>
          <w:tcPr>
            <w:tcW w:w="2400" w:type="dxa"/>
            <w:shd w:val="clear" w:color="auto" w:fill="auto"/>
          </w:tcPr>
          <w:p w:rsidR="00887BB3" w:rsidRPr="00115823" w:rsidRDefault="001F265E">
            <w:pPr>
              <w:widowControl/>
              <w:rPr>
                <w:rFonts w:asciiTheme="minorEastAsia" w:hAnsiTheme="minorEastAsia"/>
              </w:rPr>
            </w:pPr>
            <w:r w:rsidRPr="00115823">
              <w:rPr>
                <w:rFonts w:asciiTheme="minorEastAsia" w:hAnsiTheme="minorEastAsia" w:cs="新細明體" w:hint="eastAsia"/>
                <w:sz w:val="28"/>
                <w:szCs w:val="28"/>
              </w:rPr>
              <w:t>重點說明與課程經營時間規劃</w:t>
            </w:r>
          </w:p>
        </w:tc>
      </w:tr>
      <w:tr w:rsidR="00115823" w:rsidRPr="00115823">
        <w:trPr>
          <w:trHeight w:val="1060"/>
        </w:trPr>
        <w:tc>
          <w:tcPr>
            <w:tcW w:w="876" w:type="dxa"/>
            <w:vAlign w:val="center"/>
          </w:tcPr>
          <w:p w:rsidR="005C60CD" w:rsidRPr="00115823" w:rsidRDefault="005C60CD" w:rsidP="00C63884">
            <w:pPr>
              <w:jc w:val="center"/>
              <w:rPr>
                <w:rFonts w:asciiTheme="minorEastAsia" w:hAnsiTheme="minorEastAsia"/>
              </w:rPr>
            </w:pPr>
            <w:proofErr w:type="gramStart"/>
            <w:r w:rsidRPr="00115823">
              <w:rPr>
                <w:rFonts w:asciiTheme="minorEastAsia" w:hAnsiTheme="minorEastAsia" w:cs="新細明體" w:hint="eastAsia"/>
              </w:rPr>
              <w:t>一</w:t>
            </w:r>
            <w:proofErr w:type="gramEnd"/>
          </w:p>
        </w:tc>
        <w:tc>
          <w:tcPr>
            <w:tcW w:w="1500" w:type="dxa"/>
            <w:vAlign w:val="center"/>
          </w:tcPr>
          <w:p w:rsidR="005C60CD" w:rsidRPr="00115823" w:rsidRDefault="005C60CD">
            <w:pPr>
              <w:widowControl/>
              <w:snapToGrid w:val="0"/>
              <w:rPr>
                <w:rFonts w:asciiTheme="minorEastAsia" w:hAnsiTheme="minorEastAsia" w:cs="新細明體"/>
                <w:b/>
                <w:szCs w:val="28"/>
              </w:rPr>
            </w:pPr>
            <w:r w:rsidRPr="00115823">
              <w:rPr>
                <w:rFonts w:asciiTheme="minorEastAsia" w:hAnsiTheme="minorEastAsia" w:cs="新細明體" w:hint="eastAsia"/>
                <w:b/>
                <w:szCs w:val="28"/>
              </w:rPr>
              <w:t>103/03/31</w:t>
            </w:r>
            <w:r w:rsidRPr="00115823">
              <w:rPr>
                <w:rFonts w:asciiTheme="minorEastAsia" w:hAnsiTheme="minorEastAsia" w:cs="新細明體" w:hint="eastAsia"/>
                <w:b/>
                <w:szCs w:val="28"/>
              </w:rPr>
              <w:br/>
              <w:t>103/04/06</w:t>
            </w:r>
          </w:p>
        </w:tc>
        <w:tc>
          <w:tcPr>
            <w:tcW w:w="1276" w:type="dxa"/>
            <w:vMerge w:val="restart"/>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桐花桐畫</w:t>
            </w: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視覺藝術</w:t>
            </w:r>
          </w:p>
          <w:p w:rsidR="005C60CD" w:rsidRPr="00115823" w:rsidRDefault="005C60CD" w:rsidP="00C63884">
            <w:pPr>
              <w:rPr>
                <w:rFonts w:asciiTheme="minorEastAsia" w:hAnsiTheme="minorEastAsia"/>
              </w:rPr>
            </w:pPr>
            <w:r w:rsidRPr="00115823">
              <w:rPr>
                <w:rFonts w:asciiTheme="minorEastAsia" w:hAnsiTheme="minorEastAsia" w:hint="eastAsia"/>
              </w:rPr>
              <w:t>(</w:t>
            </w:r>
            <w:r w:rsidRPr="00115823">
              <w:rPr>
                <w:rFonts w:asciiTheme="minorEastAsia" w:hAnsiTheme="minorEastAsia" w:cs="新細明體" w:hint="eastAsia"/>
              </w:rPr>
              <w:t>地景藝術與瞬間雕塑</w:t>
            </w:r>
            <w:r w:rsidRPr="00115823">
              <w:rPr>
                <w:rFonts w:asciiTheme="minorEastAsia" w:hAnsiTheme="minorEastAsia" w:hint="eastAsia"/>
              </w:rPr>
              <w:t>)</w:t>
            </w:r>
          </w:p>
        </w:tc>
        <w:tc>
          <w:tcPr>
            <w:tcW w:w="2400" w:type="dxa"/>
            <w:vMerge w:val="restart"/>
            <w:shd w:val="clear" w:color="auto" w:fill="auto"/>
          </w:tcPr>
          <w:p w:rsidR="005C60CD" w:rsidRPr="00115823" w:rsidRDefault="005C60CD" w:rsidP="005C60CD">
            <w:pPr>
              <w:pStyle w:val="a9"/>
              <w:numPr>
                <w:ilvl w:val="0"/>
                <w:numId w:val="8"/>
              </w:numPr>
              <w:ind w:leftChars="0"/>
              <w:rPr>
                <w:rFonts w:asciiTheme="minorEastAsia" w:hAnsiTheme="minorEastAsia"/>
                <w:szCs w:val="24"/>
              </w:rPr>
            </w:pPr>
            <w:r w:rsidRPr="00115823">
              <w:rPr>
                <w:rFonts w:asciiTheme="minorEastAsia" w:hAnsiTheme="minorEastAsia" w:cs="新細明體" w:hint="eastAsia"/>
              </w:rPr>
              <w:t>透過觀察桐花瓣掉落過程，學習將聽覺心情與花瓣流動動態聯結，在聲音效果的探索中，提升對於節奏掌控的精準度，表達自我情感與想法。</w:t>
            </w:r>
          </w:p>
          <w:p w:rsidR="005C60CD" w:rsidRPr="00115823" w:rsidRDefault="005C60CD" w:rsidP="005C60CD">
            <w:pPr>
              <w:pStyle w:val="a9"/>
              <w:numPr>
                <w:ilvl w:val="0"/>
                <w:numId w:val="8"/>
              </w:numPr>
              <w:ind w:leftChars="0"/>
              <w:rPr>
                <w:rFonts w:asciiTheme="minorEastAsia" w:hAnsiTheme="minorEastAsia"/>
              </w:rPr>
            </w:pPr>
            <w:r w:rsidRPr="00115823">
              <w:rPr>
                <w:rFonts w:asciiTheme="minorEastAsia" w:hAnsiTheme="minorEastAsia" w:cs="新細明體" w:hint="eastAsia"/>
              </w:rPr>
              <w:t>能將大自然現象轉化後呈現，讓學生體會以音樂相互溝通、尊重群體心聲重要性。</w:t>
            </w:r>
          </w:p>
          <w:p w:rsidR="005C60CD" w:rsidRPr="00115823" w:rsidRDefault="005C60CD" w:rsidP="005C60CD">
            <w:pPr>
              <w:numPr>
                <w:ilvl w:val="0"/>
                <w:numId w:val="8"/>
              </w:numPr>
              <w:rPr>
                <w:rFonts w:asciiTheme="minorEastAsia" w:hAnsiTheme="minorEastAsia"/>
              </w:rPr>
            </w:pPr>
            <w:r w:rsidRPr="00115823">
              <w:rPr>
                <w:rFonts w:asciiTheme="minorEastAsia" w:hAnsiTheme="minorEastAsia" w:cs="新細明體" w:hint="eastAsia"/>
              </w:rPr>
              <w:t>利用特定的音樂演奏形式，提出自我學習心得與別人分享，增進群體合作關係，培養表演及欣賞能力</w:t>
            </w:r>
          </w:p>
          <w:p w:rsidR="005C60CD" w:rsidRPr="00115823" w:rsidRDefault="005C60CD" w:rsidP="005C60CD">
            <w:pPr>
              <w:rPr>
                <w:rFonts w:asciiTheme="minorEastAsia" w:hAnsiTheme="minorEastAsia"/>
              </w:rPr>
            </w:pPr>
            <w:r w:rsidRPr="00115823">
              <w:rPr>
                <w:rFonts w:asciiTheme="minorEastAsia" w:hAnsiTheme="minorEastAsia" w:cs="新細明體" w:hint="eastAsia"/>
                <w:sz w:val="20"/>
                <w:szCs w:val="20"/>
              </w:rPr>
              <w:t>議題討論</w:t>
            </w:r>
            <w:r w:rsidRPr="00115823">
              <w:rPr>
                <w:rFonts w:asciiTheme="minorEastAsia" w:hAnsiTheme="minorEastAsia" w:cs="新細明體"/>
                <w:sz w:val="20"/>
                <w:szCs w:val="20"/>
              </w:rPr>
              <w:t>3</w:t>
            </w:r>
            <w:r w:rsidRPr="00115823">
              <w:rPr>
                <w:rFonts w:asciiTheme="minorEastAsia" w:hAnsiTheme="minorEastAsia" w:cs="新細明體" w:hint="eastAsia"/>
                <w:sz w:val="20"/>
                <w:szCs w:val="20"/>
              </w:rPr>
              <w:t>小時</w:t>
            </w:r>
            <w:r w:rsidRPr="00115823">
              <w:rPr>
                <w:rFonts w:asciiTheme="minorEastAsia" w:hAnsiTheme="minorEastAsia" w:cs="新細明體" w:hint="eastAsia"/>
                <w:sz w:val="20"/>
                <w:szCs w:val="20"/>
              </w:rPr>
              <w:br/>
              <w:t>實作作業</w:t>
            </w:r>
            <w:r w:rsidRPr="00115823">
              <w:rPr>
                <w:rFonts w:asciiTheme="minorEastAsia" w:hAnsiTheme="minorEastAsia" w:cs="新細明體"/>
                <w:sz w:val="20"/>
                <w:szCs w:val="20"/>
              </w:rPr>
              <w:t>3</w:t>
            </w:r>
            <w:r w:rsidRPr="00115823">
              <w:rPr>
                <w:rFonts w:asciiTheme="minorEastAsia" w:hAnsiTheme="minorEastAsia" w:cs="新細明體" w:hint="eastAsia"/>
                <w:sz w:val="20"/>
                <w:szCs w:val="20"/>
              </w:rPr>
              <w:t>小時</w:t>
            </w:r>
          </w:p>
        </w:tc>
      </w:tr>
      <w:tr w:rsidR="00115823" w:rsidRPr="00115823">
        <w:trPr>
          <w:trHeight w:val="1008"/>
        </w:trPr>
        <w:tc>
          <w:tcPr>
            <w:tcW w:w="876" w:type="dxa"/>
            <w:vAlign w:val="center"/>
          </w:tcPr>
          <w:p w:rsidR="005C60CD" w:rsidRPr="00115823" w:rsidRDefault="005C60CD" w:rsidP="00C63884">
            <w:pPr>
              <w:jc w:val="center"/>
              <w:rPr>
                <w:rFonts w:asciiTheme="minorEastAsia" w:hAnsiTheme="minorEastAsia"/>
              </w:rPr>
            </w:pPr>
            <w:r w:rsidRPr="00115823">
              <w:rPr>
                <w:rFonts w:asciiTheme="minorEastAsia" w:hAnsiTheme="minorEastAsia" w:cs="新細明體" w:hint="eastAsia"/>
              </w:rPr>
              <w:t>二</w:t>
            </w:r>
          </w:p>
        </w:tc>
        <w:tc>
          <w:tcPr>
            <w:tcW w:w="1500" w:type="dxa"/>
            <w:vAlign w:val="center"/>
          </w:tcPr>
          <w:p w:rsidR="005C60CD" w:rsidRPr="00115823" w:rsidRDefault="005C60CD">
            <w:pPr>
              <w:widowControl/>
              <w:snapToGrid w:val="0"/>
              <w:rPr>
                <w:rFonts w:asciiTheme="minorEastAsia" w:hAnsiTheme="minorEastAsia" w:cs="新細明體"/>
                <w:b/>
                <w:szCs w:val="28"/>
              </w:rPr>
            </w:pPr>
            <w:r w:rsidRPr="00115823">
              <w:rPr>
                <w:rFonts w:asciiTheme="minorEastAsia" w:hAnsiTheme="minorEastAsia" w:cs="新細明體" w:hint="eastAsia"/>
                <w:b/>
                <w:szCs w:val="28"/>
              </w:rPr>
              <w:t>103/04/07</w:t>
            </w:r>
            <w:r w:rsidRPr="00115823">
              <w:rPr>
                <w:rFonts w:asciiTheme="minorEastAsia" w:hAnsiTheme="minorEastAsia" w:cs="新細明體" w:hint="eastAsia"/>
                <w:b/>
                <w:szCs w:val="28"/>
              </w:rPr>
              <w:br/>
              <w:t>103/04/13</w:t>
            </w:r>
          </w:p>
        </w:tc>
        <w:tc>
          <w:tcPr>
            <w:tcW w:w="1276" w:type="dxa"/>
            <w:vMerge/>
            <w:vAlign w:val="center"/>
          </w:tcPr>
          <w:p w:rsidR="005C60CD" w:rsidRPr="00115823" w:rsidRDefault="005C60CD" w:rsidP="00C63884">
            <w:pPr>
              <w:rPr>
                <w:rFonts w:asciiTheme="minorEastAsia" w:hAnsiTheme="minorEastAsia"/>
              </w:rPr>
            </w:pP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音樂藝術</w:t>
            </w:r>
          </w:p>
          <w:p w:rsidR="005C60CD" w:rsidRPr="00115823" w:rsidRDefault="005C60CD" w:rsidP="00C63884">
            <w:pPr>
              <w:rPr>
                <w:rFonts w:asciiTheme="minorEastAsia" w:hAnsiTheme="minorEastAsia"/>
              </w:rPr>
            </w:pPr>
            <w:r w:rsidRPr="00115823">
              <w:rPr>
                <w:rFonts w:asciiTheme="minorEastAsia" w:hAnsiTheme="minorEastAsia" w:cs="新細明體" w:hint="eastAsia"/>
              </w:rPr>
              <w:t>配樂創作</w:t>
            </w:r>
          </w:p>
        </w:tc>
        <w:tc>
          <w:tcPr>
            <w:tcW w:w="2400" w:type="dxa"/>
            <w:vMerge/>
            <w:shd w:val="clear" w:color="auto" w:fill="auto"/>
          </w:tcPr>
          <w:p w:rsidR="005C60CD" w:rsidRPr="00115823" w:rsidRDefault="005C60CD">
            <w:pPr>
              <w:widowControl/>
              <w:rPr>
                <w:rFonts w:asciiTheme="minorEastAsia" w:hAnsiTheme="minorEastAsia"/>
              </w:rPr>
            </w:pPr>
          </w:p>
        </w:tc>
      </w:tr>
      <w:tr w:rsidR="00115823" w:rsidRPr="00115823">
        <w:trPr>
          <w:trHeight w:val="989"/>
        </w:trPr>
        <w:tc>
          <w:tcPr>
            <w:tcW w:w="876" w:type="dxa"/>
            <w:vAlign w:val="center"/>
          </w:tcPr>
          <w:p w:rsidR="005C60CD" w:rsidRPr="00115823" w:rsidRDefault="005C60CD" w:rsidP="00C63884">
            <w:pPr>
              <w:jc w:val="center"/>
              <w:rPr>
                <w:rFonts w:asciiTheme="minorEastAsia" w:hAnsiTheme="minorEastAsia"/>
              </w:rPr>
            </w:pPr>
            <w:r w:rsidRPr="00115823">
              <w:rPr>
                <w:rFonts w:asciiTheme="minorEastAsia" w:hAnsiTheme="minorEastAsia" w:cs="新細明體" w:hint="eastAsia"/>
              </w:rPr>
              <w:t>三</w:t>
            </w:r>
          </w:p>
        </w:tc>
        <w:tc>
          <w:tcPr>
            <w:tcW w:w="1500" w:type="dxa"/>
            <w:vAlign w:val="center"/>
          </w:tcPr>
          <w:p w:rsidR="005C60CD" w:rsidRPr="00115823" w:rsidRDefault="005C60CD">
            <w:pPr>
              <w:widowControl/>
              <w:snapToGrid w:val="0"/>
              <w:jc w:val="center"/>
              <w:rPr>
                <w:rFonts w:asciiTheme="minorEastAsia" w:hAnsiTheme="minorEastAsia" w:cs="標楷體"/>
                <w:b/>
                <w:szCs w:val="28"/>
              </w:rPr>
            </w:pPr>
            <w:r w:rsidRPr="00115823">
              <w:rPr>
                <w:rFonts w:asciiTheme="minorEastAsia" w:hAnsiTheme="minorEastAsia" w:cs="新細明體" w:hint="eastAsia"/>
                <w:b/>
                <w:szCs w:val="28"/>
              </w:rPr>
              <w:t>103/04/14</w:t>
            </w:r>
            <w:r w:rsidRPr="00115823">
              <w:rPr>
                <w:rFonts w:asciiTheme="minorEastAsia" w:hAnsiTheme="minorEastAsia" w:cs="新細明體" w:hint="eastAsia"/>
                <w:b/>
                <w:szCs w:val="28"/>
              </w:rPr>
              <w:br/>
              <w:t>103/04/20</w:t>
            </w:r>
            <w:r w:rsidRPr="00115823">
              <w:rPr>
                <w:rFonts w:asciiTheme="minorEastAsia" w:hAnsiTheme="minorEastAsia" w:cs="標楷體" w:hint="eastAsia"/>
                <w:b/>
                <w:szCs w:val="28"/>
              </w:rPr>
              <w:t xml:space="preserve"> </w:t>
            </w:r>
          </w:p>
        </w:tc>
        <w:tc>
          <w:tcPr>
            <w:tcW w:w="1276" w:type="dxa"/>
            <w:vMerge/>
            <w:vAlign w:val="center"/>
          </w:tcPr>
          <w:p w:rsidR="005C60CD" w:rsidRPr="00115823" w:rsidRDefault="005C60CD" w:rsidP="00C63884">
            <w:pPr>
              <w:rPr>
                <w:rFonts w:asciiTheme="minorEastAsia" w:hAnsiTheme="minorEastAsia"/>
              </w:rPr>
            </w:pP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表演藝術</w:t>
            </w:r>
          </w:p>
          <w:p w:rsidR="005C60CD" w:rsidRPr="00115823" w:rsidRDefault="005C60CD" w:rsidP="00C63884">
            <w:pPr>
              <w:rPr>
                <w:rFonts w:asciiTheme="minorEastAsia" w:hAnsiTheme="minorEastAsia"/>
              </w:rPr>
            </w:pPr>
            <w:r w:rsidRPr="00115823">
              <w:rPr>
                <w:rFonts w:asciiTheme="minorEastAsia" w:hAnsiTheme="minorEastAsia" w:cs="新細明體" w:hint="eastAsia"/>
              </w:rPr>
              <w:t>動態與創作活動</w:t>
            </w:r>
          </w:p>
        </w:tc>
        <w:tc>
          <w:tcPr>
            <w:tcW w:w="2400" w:type="dxa"/>
            <w:vMerge/>
            <w:shd w:val="clear" w:color="auto" w:fill="auto"/>
          </w:tcPr>
          <w:p w:rsidR="005C60CD" w:rsidRPr="00115823" w:rsidRDefault="005C60CD">
            <w:pPr>
              <w:widowControl/>
              <w:rPr>
                <w:rFonts w:asciiTheme="minorEastAsia" w:hAnsiTheme="minorEastAsia"/>
              </w:rPr>
            </w:pPr>
          </w:p>
        </w:tc>
      </w:tr>
      <w:tr w:rsidR="00115823" w:rsidRPr="00115823">
        <w:trPr>
          <w:trHeight w:val="533"/>
        </w:trPr>
        <w:tc>
          <w:tcPr>
            <w:tcW w:w="876" w:type="dxa"/>
            <w:vMerge w:val="restart"/>
            <w:vAlign w:val="center"/>
          </w:tcPr>
          <w:p w:rsidR="005C60CD" w:rsidRPr="00115823" w:rsidRDefault="005C60CD" w:rsidP="00C63884">
            <w:pPr>
              <w:jc w:val="center"/>
              <w:rPr>
                <w:rFonts w:asciiTheme="minorEastAsia" w:hAnsiTheme="minorEastAsia"/>
              </w:rPr>
            </w:pPr>
            <w:r w:rsidRPr="00115823">
              <w:rPr>
                <w:rFonts w:asciiTheme="minorEastAsia" w:hAnsiTheme="minorEastAsia" w:cs="新細明體" w:hint="eastAsia"/>
              </w:rPr>
              <w:t>四</w:t>
            </w:r>
          </w:p>
        </w:tc>
        <w:tc>
          <w:tcPr>
            <w:tcW w:w="1500" w:type="dxa"/>
            <w:vMerge w:val="restart"/>
            <w:vAlign w:val="center"/>
          </w:tcPr>
          <w:p w:rsidR="005C60CD" w:rsidRPr="00115823" w:rsidRDefault="005C60CD" w:rsidP="00FC5BC4">
            <w:pPr>
              <w:widowControl/>
              <w:snapToGrid w:val="0"/>
              <w:jc w:val="center"/>
              <w:rPr>
                <w:rFonts w:asciiTheme="minorEastAsia" w:hAnsiTheme="minorEastAsia" w:cs="新細明體"/>
                <w:b/>
                <w:szCs w:val="28"/>
              </w:rPr>
            </w:pPr>
            <w:r w:rsidRPr="00115823">
              <w:rPr>
                <w:rFonts w:asciiTheme="minorEastAsia" w:hAnsiTheme="minorEastAsia" w:cs="新細明體" w:hint="eastAsia"/>
                <w:b/>
                <w:szCs w:val="28"/>
              </w:rPr>
              <w:t>103/04/21</w:t>
            </w:r>
            <w:r w:rsidRPr="00115823">
              <w:rPr>
                <w:rFonts w:asciiTheme="minorEastAsia" w:hAnsiTheme="minorEastAsia" w:cs="新細明體" w:hint="eastAsia"/>
                <w:b/>
                <w:szCs w:val="28"/>
              </w:rPr>
              <w:br/>
              <w:t>103/04/27</w:t>
            </w:r>
          </w:p>
        </w:tc>
        <w:tc>
          <w:tcPr>
            <w:tcW w:w="1276" w:type="dxa"/>
            <w:vMerge w:val="restart"/>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藝游南法</w:t>
            </w: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視覺藝術藝術創作與環境的關聯</w:t>
            </w:r>
          </w:p>
        </w:tc>
        <w:tc>
          <w:tcPr>
            <w:tcW w:w="2400" w:type="dxa"/>
            <w:vMerge w:val="restart"/>
            <w:shd w:val="clear" w:color="auto" w:fill="auto"/>
          </w:tcPr>
          <w:p w:rsidR="005C60CD" w:rsidRPr="00115823" w:rsidRDefault="005C60CD" w:rsidP="005C60CD">
            <w:pPr>
              <w:rPr>
                <w:rFonts w:asciiTheme="minorEastAsia" w:hAnsiTheme="minorEastAsia"/>
              </w:rPr>
            </w:pPr>
            <w:r w:rsidRPr="00115823">
              <w:rPr>
                <w:rFonts w:asciiTheme="minorEastAsia" w:hAnsiTheme="minorEastAsia" w:hint="eastAsia"/>
              </w:rPr>
              <w:t>1.</w:t>
            </w:r>
            <w:r w:rsidRPr="00115823">
              <w:rPr>
                <w:rFonts w:asciiTheme="minorEastAsia" w:hAnsiTheme="minorEastAsia" w:cs="新細明體" w:hint="eastAsia"/>
              </w:rPr>
              <w:t>透過藝術季活動觀察活動內容與資訊</w:t>
            </w:r>
          </w:p>
          <w:p w:rsidR="005C60CD" w:rsidRPr="00115823" w:rsidRDefault="005C60CD" w:rsidP="005C60CD">
            <w:pPr>
              <w:rPr>
                <w:rFonts w:asciiTheme="minorEastAsia" w:hAnsiTheme="minorEastAsia"/>
              </w:rPr>
            </w:pPr>
            <w:r w:rsidRPr="00115823">
              <w:rPr>
                <w:rFonts w:asciiTheme="minorEastAsia" w:hAnsiTheme="minorEastAsia" w:hint="eastAsia"/>
              </w:rPr>
              <w:t>2.</w:t>
            </w:r>
            <w:r w:rsidRPr="00115823">
              <w:rPr>
                <w:rFonts w:asciiTheme="minorEastAsia" w:hAnsiTheme="minorEastAsia" w:cs="新細明體" w:hint="eastAsia"/>
              </w:rPr>
              <w:t>觀察藝術表演的種類與方式</w:t>
            </w:r>
            <w:r w:rsidRPr="00115823">
              <w:rPr>
                <w:rFonts w:asciiTheme="minorEastAsia" w:hAnsiTheme="minorEastAsia" w:hint="eastAsia"/>
              </w:rPr>
              <w:t>(</w:t>
            </w:r>
            <w:r w:rsidRPr="00115823">
              <w:rPr>
                <w:rFonts w:asciiTheme="minorEastAsia" w:hAnsiTheme="minorEastAsia" w:cs="新細明體" w:hint="eastAsia"/>
              </w:rPr>
              <w:t>視覺藝術音樂表演藝術</w:t>
            </w:r>
            <w:r w:rsidRPr="00115823">
              <w:rPr>
                <w:rFonts w:asciiTheme="minorEastAsia" w:hAnsiTheme="minorEastAsia" w:hint="eastAsia"/>
              </w:rPr>
              <w:t>)</w:t>
            </w:r>
          </w:p>
          <w:p w:rsidR="005C60CD" w:rsidRPr="00115823" w:rsidRDefault="005C60CD" w:rsidP="005C60CD">
            <w:pPr>
              <w:rPr>
                <w:rFonts w:asciiTheme="minorEastAsia" w:hAnsiTheme="minorEastAsia"/>
              </w:rPr>
            </w:pPr>
            <w:r w:rsidRPr="00115823">
              <w:rPr>
                <w:rFonts w:asciiTheme="minorEastAsia" w:hAnsiTheme="minorEastAsia" w:hint="eastAsia"/>
              </w:rPr>
              <w:t>3.</w:t>
            </w:r>
            <w:r w:rsidRPr="00115823">
              <w:rPr>
                <w:rFonts w:asciiTheme="minorEastAsia" w:hAnsiTheme="minorEastAsia" w:cs="新細明體" w:hint="eastAsia"/>
              </w:rPr>
              <w:t>規劃學習與空間路線圖</w:t>
            </w:r>
          </w:p>
          <w:p w:rsidR="005C60CD" w:rsidRPr="00115823" w:rsidRDefault="005C60CD" w:rsidP="005C60CD">
            <w:pPr>
              <w:rPr>
                <w:rFonts w:asciiTheme="minorEastAsia" w:hAnsiTheme="minorEastAsia"/>
              </w:rPr>
            </w:pPr>
            <w:r w:rsidRPr="00115823">
              <w:rPr>
                <w:rFonts w:asciiTheme="minorEastAsia" w:hAnsiTheme="minorEastAsia" w:hint="eastAsia"/>
              </w:rPr>
              <w:t>4.</w:t>
            </w:r>
            <w:r w:rsidRPr="00115823">
              <w:rPr>
                <w:rFonts w:asciiTheme="minorEastAsia" w:hAnsiTheme="minorEastAsia" w:cs="新細明體" w:hint="eastAsia"/>
              </w:rPr>
              <w:t>現代藝術欣賞</w:t>
            </w:r>
          </w:p>
          <w:p w:rsidR="005C60CD" w:rsidRPr="00115823" w:rsidRDefault="005C60CD" w:rsidP="005C60CD">
            <w:pPr>
              <w:widowControl/>
              <w:rPr>
                <w:rFonts w:asciiTheme="minorEastAsia" w:hAnsiTheme="minorEastAsia"/>
              </w:rPr>
            </w:pPr>
            <w:r w:rsidRPr="00115823">
              <w:rPr>
                <w:rFonts w:asciiTheme="minorEastAsia" w:hAnsiTheme="minorEastAsia" w:cs="新細明體" w:hint="eastAsia"/>
                <w:sz w:val="20"/>
                <w:szCs w:val="20"/>
              </w:rPr>
              <w:t>議題討論</w:t>
            </w:r>
            <w:r w:rsidRPr="00115823">
              <w:rPr>
                <w:rFonts w:asciiTheme="minorEastAsia" w:hAnsiTheme="minorEastAsia" w:cs="新細明體"/>
                <w:sz w:val="20"/>
                <w:szCs w:val="20"/>
              </w:rPr>
              <w:t>3</w:t>
            </w:r>
            <w:r w:rsidRPr="00115823">
              <w:rPr>
                <w:rFonts w:asciiTheme="minorEastAsia" w:hAnsiTheme="minorEastAsia" w:cs="新細明體" w:hint="eastAsia"/>
                <w:sz w:val="20"/>
                <w:szCs w:val="20"/>
              </w:rPr>
              <w:t>小時</w:t>
            </w:r>
            <w:r w:rsidRPr="00115823">
              <w:rPr>
                <w:rFonts w:asciiTheme="minorEastAsia" w:hAnsiTheme="minorEastAsia" w:cs="新細明體" w:hint="eastAsia"/>
                <w:sz w:val="20"/>
                <w:szCs w:val="20"/>
              </w:rPr>
              <w:br/>
              <w:t>實作作業</w:t>
            </w:r>
            <w:r w:rsidRPr="00115823">
              <w:rPr>
                <w:rFonts w:asciiTheme="minorEastAsia" w:hAnsiTheme="minorEastAsia" w:cs="新細明體"/>
                <w:sz w:val="20"/>
                <w:szCs w:val="20"/>
              </w:rPr>
              <w:t>3</w:t>
            </w:r>
            <w:r w:rsidRPr="00115823">
              <w:rPr>
                <w:rFonts w:asciiTheme="minorEastAsia" w:hAnsiTheme="minorEastAsia" w:cs="新細明體" w:hint="eastAsia"/>
                <w:sz w:val="20"/>
                <w:szCs w:val="20"/>
              </w:rPr>
              <w:t>小時</w:t>
            </w:r>
          </w:p>
        </w:tc>
      </w:tr>
      <w:tr w:rsidR="00115823" w:rsidRPr="00115823">
        <w:trPr>
          <w:trHeight w:val="697"/>
        </w:trPr>
        <w:tc>
          <w:tcPr>
            <w:tcW w:w="876" w:type="dxa"/>
            <w:vMerge/>
            <w:vAlign w:val="center"/>
          </w:tcPr>
          <w:p w:rsidR="005C60CD" w:rsidRPr="00115823" w:rsidRDefault="005C60CD" w:rsidP="00C63884">
            <w:pPr>
              <w:jc w:val="center"/>
              <w:rPr>
                <w:rFonts w:asciiTheme="minorEastAsia" w:hAnsiTheme="minorEastAsia"/>
              </w:rPr>
            </w:pPr>
          </w:p>
        </w:tc>
        <w:tc>
          <w:tcPr>
            <w:tcW w:w="1500" w:type="dxa"/>
            <w:vMerge/>
            <w:vAlign w:val="center"/>
          </w:tcPr>
          <w:p w:rsidR="005C60CD" w:rsidRPr="00115823" w:rsidRDefault="005C60CD" w:rsidP="00C63884">
            <w:pPr>
              <w:jc w:val="center"/>
              <w:rPr>
                <w:rFonts w:asciiTheme="minorEastAsia" w:hAnsiTheme="minorEastAsia"/>
                <w:b/>
              </w:rPr>
            </w:pPr>
          </w:p>
        </w:tc>
        <w:tc>
          <w:tcPr>
            <w:tcW w:w="1276" w:type="dxa"/>
            <w:vMerge/>
            <w:vAlign w:val="center"/>
          </w:tcPr>
          <w:p w:rsidR="005C60CD" w:rsidRPr="00115823" w:rsidRDefault="005C60CD" w:rsidP="00C63884">
            <w:pPr>
              <w:rPr>
                <w:rFonts w:asciiTheme="minorEastAsia" w:hAnsiTheme="minorEastAsia"/>
              </w:rPr>
            </w:pP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音樂藝術街頭藝人</w:t>
            </w:r>
          </w:p>
        </w:tc>
        <w:tc>
          <w:tcPr>
            <w:tcW w:w="2400" w:type="dxa"/>
            <w:vMerge/>
            <w:shd w:val="clear" w:color="auto" w:fill="auto"/>
          </w:tcPr>
          <w:p w:rsidR="005C60CD" w:rsidRPr="00115823" w:rsidRDefault="005C60CD">
            <w:pPr>
              <w:widowControl/>
              <w:rPr>
                <w:rFonts w:asciiTheme="minorEastAsia" w:hAnsiTheme="minorEastAsia"/>
              </w:rPr>
            </w:pPr>
          </w:p>
        </w:tc>
      </w:tr>
      <w:tr w:rsidR="00115823" w:rsidRPr="00115823">
        <w:trPr>
          <w:trHeight w:val="916"/>
        </w:trPr>
        <w:tc>
          <w:tcPr>
            <w:tcW w:w="876" w:type="dxa"/>
            <w:vAlign w:val="center"/>
          </w:tcPr>
          <w:p w:rsidR="005C60CD" w:rsidRPr="00115823" w:rsidRDefault="005C60CD" w:rsidP="00C63884">
            <w:pPr>
              <w:jc w:val="center"/>
              <w:rPr>
                <w:rFonts w:asciiTheme="minorEastAsia" w:hAnsiTheme="minorEastAsia"/>
              </w:rPr>
            </w:pPr>
            <w:r w:rsidRPr="00115823">
              <w:rPr>
                <w:rFonts w:asciiTheme="minorEastAsia" w:hAnsiTheme="minorEastAsia" w:cs="新細明體" w:hint="eastAsia"/>
              </w:rPr>
              <w:t>五</w:t>
            </w:r>
          </w:p>
        </w:tc>
        <w:tc>
          <w:tcPr>
            <w:tcW w:w="1500" w:type="dxa"/>
            <w:vAlign w:val="center"/>
          </w:tcPr>
          <w:p w:rsidR="005C60CD" w:rsidRPr="00115823" w:rsidRDefault="005C60CD" w:rsidP="00FC5BC4">
            <w:pPr>
              <w:widowControl/>
              <w:snapToGrid w:val="0"/>
              <w:jc w:val="center"/>
              <w:rPr>
                <w:rFonts w:asciiTheme="minorEastAsia" w:hAnsiTheme="minorEastAsia" w:cs="新細明體"/>
                <w:b/>
                <w:szCs w:val="28"/>
              </w:rPr>
            </w:pPr>
            <w:r w:rsidRPr="00115823">
              <w:rPr>
                <w:rFonts w:asciiTheme="minorEastAsia" w:hAnsiTheme="minorEastAsia" w:cs="新細明體" w:hint="eastAsia"/>
                <w:b/>
                <w:szCs w:val="28"/>
              </w:rPr>
              <w:t>103/04/28</w:t>
            </w:r>
            <w:r w:rsidRPr="00115823">
              <w:rPr>
                <w:rFonts w:asciiTheme="minorEastAsia" w:hAnsiTheme="minorEastAsia" w:cs="新細明體" w:hint="eastAsia"/>
                <w:b/>
                <w:szCs w:val="28"/>
              </w:rPr>
              <w:br/>
              <w:t>103/05/04</w:t>
            </w:r>
          </w:p>
        </w:tc>
        <w:tc>
          <w:tcPr>
            <w:tcW w:w="1276" w:type="dxa"/>
            <w:vMerge/>
            <w:vAlign w:val="center"/>
          </w:tcPr>
          <w:p w:rsidR="005C60CD" w:rsidRPr="00115823" w:rsidRDefault="005C60CD" w:rsidP="00C63884">
            <w:pPr>
              <w:rPr>
                <w:rFonts w:asciiTheme="minorEastAsia" w:hAnsiTheme="minorEastAsia"/>
              </w:rPr>
            </w:pP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表演藝術街頭藝人</w:t>
            </w:r>
          </w:p>
        </w:tc>
        <w:tc>
          <w:tcPr>
            <w:tcW w:w="2400" w:type="dxa"/>
            <w:vMerge/>
            <w:shd w:val="clear" w:color="auto" w:fill="auto"/>
          </w:tcPr>
          <w:p w:rsidR="005C60CD" w:rsidRPr="00115823" w:rsidRDefault="005C60CD">
            <w:pPr>
              <w:widowControl/>
              <w:rPr>
                <w:rFonts w:asciiTheme="minorEastAsia" w:hAnsiTheme="minorEastAsia"/>
              </w:rPr>
            </w:pPr>
          </w:p>
        </w:tc>
      </w:tr>
      <w:tr w:rsidR="00115823" w:rsidRPr="00115823">
        <w:trPr>
          <w:trHeight w:val="898"/>
        </w:trPr>
        <w:tc>
          <w:tcPr>
            <w:tcW w:w="876" w:type="dxa"/>
            <w:vAlign w:val="center"/>
          </w:tcPr>
          <w:p w:rsidR="005C60CD" w:rsidRPr="00115823" w:rsidRDefault="005C60CD" w:rsidP="00C63884">
            <w:pPr>
              <w:jc w:val="center"/>
              <w:rPr>
                <w:rFonts w:asciiTheme="minorEastAsia" w:hAnsiTheme="minorEastAsia"/>
              </w:rPr>
            </w:pPr>
            <w:r w:rsidRPr="00115823">
              <w:rPr>
                <w:rFonts w:asciiTheme="minorEastAsia" w:hAnsiTheme="minorEastAsia" w:cs="新細明體" w:hint="eastAsia"/>
              </w:rPr>
              <w:lastRenderedPageBreak/>
              <w:t>六</w:t>
            </w:r>
          </w:p>
        </w:tc>
        <w:tc>
          <w:tcPr>
            <w:tcW w:w="1500" w:type="dxa"/>
            <w:vAlign w:val="center"/>
          </w:tcPr>
          <w:p w:rsidR="005C60CD" w:rsidRPr="00115823" w:rsidRDefault="005C60CD">
            <w:pPr>
              <w:widowControl/>
              <w:snapToGrid w:val="0"/>
              <w:rPr>
                <w:rFonts w:asciiTheme="minorEastAsia" w:hAnsiTheme="minorEastAsia" w:cs="新細明體"/>
                <w:b/>
                <w:szCs w:val="28"/>
              </w:rPr>
            </w:pPr>
            <w:r w:rsidRPr="00115823">
              <w:rPr>
                <w:rFonts w:asciiTheme="minorEastAsia" w:hAnsiTheme="minorEastAsia" w:cs="新細明體" w:hint="eastAsia"/>
                <w:b/>
                <w:szCs w:val="28"/>
              </w:rPr>
              <w:t>103/05/05</w:t>
            </w:r>
            <w:r w:rsidRPr="00115823">
              <w:rPr>
                <w:rFonts w:asciiTheme="minorEastAsia" w:hAnsiTheme="minorEastAsia" w:cs="新細明體" w:hint="eastAsia"/>
                <w:b/>
                <w:szCs w:val="28"/>
              </w:rPr>
              <w:br/>
              <w:t>103/05/11</w:t>
            </w:r>
          </w:p>
        </w:tc>
        <w:tc>
          <w:tcPr>
            <w:tcW w:w="1276" w:type="dxa"/>
            <w:vMerge w:val="restart"/>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陶藝</w:t>
            </w:r>
            <w:r w:rsidRPr="00115823">
              <w:rPr>
                <w:rFonts w:asciiTheme="minorEastAsia" w:hAnsiTheme="minorEastAsia" w:hint="eastAsia"/>
              </w:rPr>
              <w:t>234</w:t>
            </w: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bCs/>
                <w:szCs w:val="24"/>
              </w:rPr>
              <w:t>認識拉坏傳統技術及用途</w:t>
            </w:r>
          </w:p>
        </w:tc>
        <w:tc>
          <w:tcPr>
            <w:tcW w:w="2400" w:type="dxa"/>
            <w:vMerge w:val="restart"/>
            <w:shd w:val="clear" w:color="auto" w:fill="auto"/>
          </w:tcPr>
          <w:p w:rsidR="005C60CD" w:rsidRPr="00115823" w:rsidRDefault="005C60CD" w:rsidP="005C60CD">
            <w:pPr>
              <w:rPr>
                <w:rFonts w:asciiTheme="minorEastAsia" w:hAnsiTheme="minorEastAsia" w:cs="Book Antiqua"/>
                <w:bCs/>
                <w:szCs w:val="24"/>
              </w:rPr>
            </w:pPr>
            <w:r w:rsidRPr="00115823">
              <w:rPr>
                <w:rFonts w:asciiTheme="minorEastAsia" w:hAnsiTheme="minorEastAsia" w:cs="新細明體" w:hint="eastAsia"/>
                <w:bCs/>
                <w:szCs w:val="24"/>
              </w:rPr>
              <w:t>認識拉坏傳統技術及用途</w:t>
            </w:r>
            <w:r w:rsidRPr="00115823">
              <w:rPr>
                <w:rFonts w:asciiTheme="minorEastAsia" w:hAnsiTheme="minorEastAsia" w:cs="Book Antiqua" w:hint="eastAsia"/>
                <w:bCs/>
                <w:szCs w:val="24"/>
              </w:rPr>
              <w:t>:</w:t>
            </w:r>
          </w:p>
          <w:p w:rsidR="005C60CD" w:rsidRPr="00115823" w:rsidRDefault="005C60CD" w:rsidP="005C60CD">
            <w:pPr>
              <w:ind w:leftChars="14" w:left="34"/>
              <w:rPr>
                <w:rFonts w:asciiTheme="minorEastAsia" w:hAnsiTheme="minorEastAsia" w:cs="Book Antiqua"/>
                <w:bCs/>
                <w:szCs w:val="24"/>
              </w:rPr>
            </w:pPr>
            <w:r w:rsidRPr="00115823">
              <w:rPr>
                <w:rFonts w:asciiTheme="minorEastAsia" w:hAnsiTheme="minorEastAsia" w:cs="Book Antiqua" w:hint="eastAsia"/>
                <w:bCs/>
                <w:szCs w:val="24"/>
              </w:rPr>
              <w:t xml:space="preserve">1. </w:t>
            </w:r>
            <w:r w:rsidRPr="00115823">
              <w:rPr>
                <w:rFonts w:asciiTheme="minorEastAsia" w:hAnsiTheme="minorEastAsia" w:cs="新細明體" w:hint="eastAsia"/>
                <w:bCs/>
                <w:szCs w:val="24"/>
              </w:rPr>
              <w:t>透過視聽媒體，介紹本土陶瓷重鎮特色。</w:t>
            </w:r>
          </w:p>
          <w:p w:rsidR="005C60CD" w:rsidRPr="00115823" w:rsidRDefault="005C60CD" w:rsidP="005C60CD">
            <w:pPr>
              <w:ind w:leftChars="14" w:left="34"/>
              <w:rPr>
                <w:rFonts w:asciiTheme="minorEastAsia" w:hAnsiTheme="minorEastAsia" w:cs="Book Antiqua"/>
                <w:bCs/>
                <w:szCs w:val="24"/>
              </w:rPr>
            </w:pPr>
            <w:r w:rsidRPr="00115823">
              <w:rPr>
                <w:rFonts w:asciiTheme="minorEastAsia" w:hAnsiTheme="minorEastAsia" w:cs="Book Antiqua" w:hint="eastAsia"/>
                <w:bCs/>
                <w:szCs w:val="24"/>
              </w:rPr>
              <w:t xml:space="preserve">2. </w:t>
            </w:r>
            <w:r w:rsidRPr="00115823">
              <w:rPr>
                <w:rFonts w:asciiTheme="minorEastAsia" w:hAnsiTheme="minorEastAsia" w:cs="新細明體" w:hint="eastAsia"/>
                <w:bCs/>
                <w:szCs w:val="24"/>
              </w:rPr>
              <w:t>拉坏陶器作品與用途介紹。</w:t>
            </w:r>
          </w:p>
          <w:p w:rsidR="005C60CD" w:rsidRPr="00115823" w:rsidRDefault="005C60CD" w:rsidP="005C60CD">
            <w:pPr>
              <w:ind w:leftChars="14" w:left="34"/>
              <w:rPr>
                <w:rFonts w:asciiTheme="minorEastAsia" w:hAnsiTheme="minorEastAsia" w:cs="Book Antiqua"/>
                <w:bCs/>
                <w:szCs w:val="24"/>
              </w:rPr>
            </w:pPr>
            <w:r w:rsidRPr="00115823">
              <w:rPr>
                <w:rFonts w:asciiTheme="minorEastAsia" w:hAnsiTheme="minorEastAsia" w:cs="Book Antiqua" w:hint="eastAsia"/>
                <w:bCs/>
                <w:szCs w:val="24"/>
              </w:rPr>
              <w:t>3.</w:t>
            </w:r>
            <w:r w:rsidRPr="00115823">
              <w:rPr>
                <w:rFonts w:asciiTheme="minorEastAsia" w:hAnsiTheme="minorEastAsia" w:cs="新細明體" w:hint="eastAsia"/>
                <w:bCs/>
                <w:szCs w:val="24"/>
              </w:rPr>
              <w:t>「轆轤」的基本結構介紹。</w:t>
            </w:r>
          </w:p>
          <w:p w:rsidR="005C60CD" w:rsidRPr="00115823" w:rsidRDefault="005C60CD" w:rsidP="005C60CD">
            <w:pPr>
              <w:widowControl/>
              <w:rPr>
                <w:rFonts w:asciiTheme="minorEastAsia" w:hAnsiTheme="minorEastAsia" w:cs="新細明體"/>
                <w:bCs/>
                <w:szCs w:val="24"/>
              </w:rPr>
            </w:pPr>
            <w:r w:rsidRPr="00115823">
              <w:rPr>
                <w:rFonts w:asciiTheme="minorEastAsia" w:hAnsiTheme="minorEastAsia" w:cs="Book Antiqua" w:hint="eastAsia"/>
                <w:bCs/>
                <w:szCs w:val="24"/>
              </w:rPr>
              <w:t>4.</w:t>
            </w:r>
            <w:r w:rsidRPr="00115823">
              <w:rPr>
                <w:rFonts w:asciiTheme="minorEastAsia" w:hAnsiTheme="minorEastAsia" w:cs="新細明體" w:hint="eastAsia"/>
                <w:bCs/>
                <w:szCs w:val="24"/>
              </w:rPr>
              <w:t>「拉胚」實作技巧示範。</w:t>
            </w:r>
          </w:p>
          <w:p w:rsidR="005C60CD" w:rsidRPr="00115823" w:rsidRDefault="005C60CD" w:rsidP="005C60CD">
            <w:pPr>
              <w:widowControl/>
              <w:rPr>
                <w:rFonts w:asciiTheme="minorEastAsia" w:hAnsiTheme="minorEastAsia"/>
              </w:rPr>
            </w:pPr>
            <w:r w:rsidRPr="00115823">
              <w:rPr>
                <w:rFonts w:asciiTheme="minorEastAsia" w:hAnsiTheme="minorEastAsia" w:cs="新細明體" w:hint="eastAsia"/>
                <w:sz w:val="20"/>
                <w:szCs w:val="20"/>
              </w:rPr>
              <w:t>議題討論</w:t>
            </w:r>
            <w:r w:rsidRPr="00115823">
              <w:rPr>
                <w:rFonts w:asciiTheme="minorEastAsia" w:hAnsiTheme="minorEastAsia" w:cs="新細明體"/>
                <w:sz w:val="20"/>
                <w:szCs w:val="20"/>
              </w:rPr>
              <w:t>3</w:t>
            </w:r>
            <w:r w:rsidRPr="00115823">
              <w:rPr>
                <w:rFonts w:asciiTheme="minorEastAsia" w:hAnsiTheme="minorEastAsia" w:cs="新細明體" w:hint="eastAsia"/>
                <w:sz w:val="20"/>
                <w:szCs w:val="20"/>
              </w:rPr>
              <w:t>小時</w:t>
            </w:r>
            <w:r w:rsidRPr="00115823">
              <w:rPr>
                <w:rFonts w:asciiTheme="minorEastAsia" w:hAnsiTheme="minorEastAsia" w:cs="新細明體" w:hint="eastAsia"/>
                <w:sz w:val="20"/>
                <w:szCs w:val="20"/>
              </w:rPr>
              <w:br/>
              <w:t>實作作業3小時</w:t>
            </w:r>
          </w:p>
        </w:tc>
      </w:tr>
      <w:tr w:rsidR="00115823" w:rsidRPr="00115823">
        <w:trPr>
          <w:trHeight w:val="1022"/>
        </w:trPr>
        <w:tc>
          <w:tcPr>
            <w:tcW w:w="876" w:type="dxa"/>
            <w:vAlign w:val="center"/>
          </w:tcPr>
          <w:p w:rsidR="005C60CD" w:rsidRPr="00115823" w:rsidRDefault="005C60CD" w:rsidP="00C63884">
            <w:pPr>
              <w:jc w:val="center"/>
              <w:rPr>
                <w:rFonts w:asciiTheme="minorEastAsia" w:hAnsiTheme="minorEastAsia"/>
              </w:rPr>
            </w:pPr>
            <w:r w:rsidRPr="00115823">
              <w:rPr>
                <w:rFonts w:asciiTheme="minorEastAsia" w:hAnsiTheme="minorEastAsia" w:cs="新細明體" w:hint="eastAsia"/>
              </w:rPr>
              <w:t>七</w:t>
            </w:r>
          </w:p>
        </w:tc>
        <w:tc>
          <w:tcPr>
            <w:tcW w:w="1500" w:type="dxa"/>
            <w:vAlign w:val="center"/>
          </w:tcPr>
          <w:p w:rsidR="005C60CD" w:rsidRPr="00115823" w:rsidRDefault="005C60CD" w:rsidP="00EF08B3">
            <w:pPr>
              <w:jc w:val="center"/>
              <w:rPr>
                <w:rFonts w:asciiTheme="minorEastAsia" w:hAnsiTheme="minorEastAsia"/>
                <w:b/>
              </w:rPr>
            </w:pPr>
            <w:r w:rsidRPr="00115823">
              <w:rPr>
                <w:rFonts w:asciiTheme="minorEastAsia" w:hAnsiTheme="minorEastAsia" w:cs="新細明體" w:hint="eastAsia"/>
                <w:b/>
                <w:szCs w:val="28"/>
              </w:rPr>
              <w:t>103/05/12</w:t>
            </w:r>
            <w:r w:rsidRPr="00115823">
              <w:rPr>
                <w:rFonts w:asciiTheme="minorEastAsia" w:hAnsiTheme="minorEastAsia" w:cs="新細明體" w:hint="eastAsia"/>
                <w:b/>
                <w:szCs w:val="28"/>
              </w:rPr>
              <w:br/>
              <w:t>103/05</w:t>
            </w:r>
            <w:r w:rsidRPr="00115823">
              <w:rPr>
                <w:rFonts w:asciiTheme="minorEastAsia" w:hAnsiTheme="minorEastAsia" w:hint="eastAsia"/>
                <w:b/>
              </w:rPr>
              <w:t>/15</w:t>
            </w:r>
          </w:p>
        </w:tc>
        <w:tc>
          <w:tcPr>
            <w:tcW w:w="1276" w:type="dxa"/>
            <w:vMerge/>
            <w:vAlign w:val="center"/>
          </w:tcPr>
          <w:p w:rsidR="005C60CD" w:rsidRPr="00115823" w:rsidRDefault="005C60CD" w:rsidP="00C63884">
            <w:pPr>
              <w:rPr>
                <w:rFonts w:asciiTheme="minorEastAsia" w:hAnsiTheme="minorEastAsia"/>
              </w:rPr>
            </w:pPr>
          </w:p>
        </w:tc>
        <w:tc>
          <w:tcPr>
            <w:tcW w:w="2693" w:type="dxa"/>
            <w:vAlign w:val="center"/>
          </w:tcPr>
          <w:p w:rsidR="005C60CD" w:rsidRPr="00115823" w:rsidRDefault="005C60CD" w:rsidP="00C63884">
            <w:pPr>
              <w:rPr>
                <w:rFonts w:asciiTheme="minorEastAsia" w:hAnsiTheme="minorEastAsia" w:cs="新細明體"/>
              </w:rPr>
            </w:pPr>
            <w:r w:rsidRPr="00115823">
              <w:rPr>
                <w:rFonts w:asciiTheme="minorEastAsia" w:hAnsiTheme="minorEastAsia" w:cs="新細明體" w:hint="eastAsia"/>
              </w:rPr>
              <w:t>陶藝任我行</w:t>
            </w:r>
          </w:p>
          <w:p w:rsidR="005C60CD" w:rsidRPr="00115823" w:rsidRDefault="005C60CD" w:rsidP="00C63884">
            <w:pPr>
              <w:rPr>
                <w:rFonts w:asciiTheme="minorEastAsia" w:hAnsiTheme="minorEastAsia"/>
              </w:rPr>
            </w:pPr>
            <w:r w:rsidRPr="00115823">
              <w:rPr>
                <w:rFonts w:asciiTheme="minorEastAsia" w:hAnsiTheme="minorEastAsia" w:cs="新細明體" w:hint="eastAsia"/>
              </w:rPr>
              <w:t>有效教學的進行活動</w:t>
            </w:r>
          </w:p>
        </w:tc>
        <w:tc>
          <w:tcPr>
            <w:tcW w:w="2400" w:type="dxa"/>
            <w:vMerge/>
            <w:shd w:val="clear" w:color="auto" w:fill="auto"/>
          </w:tcPr>
          <w:p w:rsidR="005C60CD" w:rsidRPr="00115823" w:rsidRDefault="005C60CD">
            <w:pPr>
              <w:widowControl/>
              <w:rPr>
                <w:rFonts w:asciiTheme="minorEastAsia" w:hAnsiTheme="minorEastAsia"/>
              </w:rPr>
            </w:pPr>
          </w:p>
        </w:tc>
      </w:tr>
      <w:tr w:rsidR="00115823" w:rsidRPr="00115823">
        <w:trPr>
          <w:trHeight w:val="989"/>
        </w:trPr>
        <w:tc>
          <w:tcPr>
            <w:tcW w:w="876" w:type="dxa"/>
            <w:vAlign w:val="center"/>
          </w:tcPr>
          <w:p w:rsidR="005C60CD" w:rsidRPr="00115823" w:rsidRDefault="005C60CD" w:rsidP="00C63884">
            <w:pPr>
              <w:jc w:val="center"/>
              <w:rPr>
                <w:rFonts w:asciiTheme="minorEastAsia" w:hAnsiTheme="minorEastAsia"/>
              </w:rPr>
            </w:pPr>
            <w:r w:rsidRPr="00115823">
              <w:rPr>
                <w:rFonts w:asciiTheme="minorEastAsia" w:hAnsiTheme="minorEastAsia" w:cs="新細明體" w:hint="eastAsia"/>
              </w:rPr>
              <w:t>八</w:t>
            </w:r>
          </w:p>
        </w:tc>
        <w:tc>
          <w:tcPr>
            <w:tcW w:w="1500" w:type="dxa"/>
            <w:vAlign w:val="center"/>
          </w:tcPr>
          <w:p w:rsidR="005C60CD" w:rsidRPr="00115823" w:rsidRDefault="005C60CD" w:rsidP="00EF08B3">
            <w:pPr>
              <w:jc w:val="center"/>
              <w:rPr>
                <w:rFonts w:asciiTheme="minorEastAsia" w:hAnsiTheme="minorEastAsia"/>
                <w:b/>
              </w:rPr>
            </w:pPr>
            <w:r w:rsidRPr="00115823">
              <w:rPr>
                <w:rFonts w:asciiTheme="minorEastAsia" w:hAnsiTheme="minorEastAsia" w:cs="新細明體" w:hint="eastAsia"/>
                <w:b/>
                <w:szCs w:val="28"/>
              </w:rPr>
              <w:t>103/05</w:t>
            </w:r>
            <w:r w:rsidRPr="00115823">
              <w:rPr>
                <w:rFonts w:asciiTheme="minorEastAsia" w:hAnsiTheme="minorEastAsia" w:hint="eastAsia"/>
                <w:b/>
              </w:rPr>
              <w:t>/16</w:t>
            </w:r>
            <w:r w:rsidRPr="00115823">
              <w:rPr>
                <w:rFonts w:asciiTheme="minorEastAsia" w:hAnsiTheme="minorEastAsia" w:cs="新細明體" w:hint="eastAsia"/>
                <w:b/>
                <w:szCs w:val="28"/>
              </w:rPr>
              <w:t>103/05</w:t>
            </w:r>
            <w:r w:rsidRPr="00115823">
              <w:rPr>
                <w:rFonts w:asciiTheme="minorEastAsia" w:hAnsiTheme="minorEastAsia" w:hint="eastAsia"/>
                <w:b/>
              </w:rPr>
              <w:t>/22</w:t>
            </w:r>
          </w:p>
        </w:tc>
        <w:tc>
          <w:tcPr>
            <w:tcW w:w="1276"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認識多元評量</w:t>
            </w:r>
          </w:p>
          <w:p w:rsidR="005C60CD" w:rsidRPr="00115823" w:rsidRDefault="005C60CD" w:rsidP="00C63884">
            <w:pPr>
              <w:rPr>
                <w:rFonts w:asciiTheme="minorEastAsia" w:hAnsiTheme="minorEastAsia"/>
              </w:rPr>
            </w:pPr>
            <w:r w:rsidRPr="00115823">
              <w:rPr>
                <w:rFonts w:asciiTheme="minorEastAsia" w:hAnsiTheme="minorEastAsia" w:cs="新細明體" w:hint="eastAsia"/>
              </w:rPr>
              <w:t>認識有效教學</w:t>
            </w:r>
          </w:p>
        </w:tc>
        <w:tc>
          <w:tcPr>
            <w:tcW w:w="2693" w:type="dxa"/>
            <w:vAlign w:val="center"/>
          </w:tcPr>
          <w:p w:rsidR="005C60CD" w:rsidRPr="00115823" w:rsidRDefault="005C60CD" w:rsidP="00C63884">
            <w:pPr>
              <w:rPr>
                <w:rFonts w:asciiTheme="minorEastAsia" w:hAnsiTheme="minorEastAsia"/>
              </w:rPr>
            </w:pPr>
            <w:r w:rsidRPr="00115823">
              <w:rPr>
                <w:rFonts w:asciiTheme="minorEastAsia" w:hAnsiTheme="minorEastAsia" w:cs="新細明體" w:hint="eastAsia"/>
              </w:rPr>
              <w:t>多元評量的進行活動</w:t>
            </w:r>
          </w:p>
          <w:p w:rsidR="005C60CD" w:rsidRPr="00115823" w:rsidRDefault="005C60CD" w:rsidP="00C63884">
            <w:pPr>
              <w:rPr>
                <w:rFonts w:asciiTheme="minorEastAsia" w:hAnsiTheme="minorEastAsia"/>
              </w:rPr>
            </w:pPr>
          </w:p>
        </w:tc>
        <w:tc>
          <w:tcPr>
            <w:tcW w:w="2400" w:type="dxa"/>
            <w:shd w:val="clear" w:color="auto" w:fill="auto"/>
          </w:tcPr>
          <w:p w:rsidR="005C60CD" w:rsidRPr="00115823" w:rsidRDefault="005C60CD">
            <w:pPr>
              <w:widowControl/>
              <w:rPr>
                <w:rFonts w:asciiTheme="minorEastAsia" w:hAnsiTheme="minorEastAsia"/>
              </w:rPr>
            </w:pPr>
            <w:r w:rsidRPr="00115823">
              <w:rPr>
                <w:rFonts w:asciiTheme="minorEastAsia" w:hAnsiTheme="minorEastAsia" w:cs="新細明體" w:hint="eastAsia"/>
                <w:sz w:val="20"/>
                <w:szCs w:val="20"/>
              </w:rPr>
              <w:t>議題討論1小時</w:t>
            </w:r>
            <w:r w:rsidRPr="00115823">
              <w:rPr>
                <w:rFonts w:asciiTheme="minorEastAsia" w:hAnsiTheme="minorEastAsia" w:cs="新細明體" w:hint="eastAsia"/>
                <w:sz w:val="20"/>
                <w:szCs w:val="20"/>
              </w:rPr>
              <w:br/>
              <w:t>實作作業1小時</w:t>
            </w:r>
          </w:p>
        </w:tc>
      </w:tr>
    </w:tbl>
    <w:p w:rsidR="00EA3840" w:rsidRPr="00115823" w:rsidRDefault="00EA3840">
      <w:pPr>
        <w:widowControl/>
        <w:rPr>
          <w:rFonts w:asciiTheme="minorEastAsia" w:hAnsiTheme="minorEastAsia"/>
        </w:rPr>
      </w:pPr>
    </w:p>
    <w:p w:rsidR="00115823" w:rsidRPr="00115823" w:rsidRDefault="00115823">
      <w:pPr>
        <w:widowControl/>
        <w:rPr>
          <w:rFonts w:asciiTheme="minorEastAsia" w:hAnsiTheme="minorEastAsia" w:cs="新細明體"/>
        </w:rPr>
      </w:pPr>
      <w:r w:rsidRPr="00115823">
        <w:rPr>
          <w:rFonts w:asciiTheme="minorEastAsia" w:hAnsiTheme="minorEastAsia" w:cs="新細明體"/>
        </w:rPr>
        <w:br w:type="page"/>
      </w:r>
    </w:p>
    <w:p w:rsidR="001B73FA" w:rsidRPr="00115823" w:rsidRDefault="00EA3840" w:rsidP="000A3566">
      <w:pPr>
        <w:rPr>
          <w:rFonts w:asciiTheme="minorEastAsia" w:hAnsiTheme="minorEastAsia"/>
        </w:rPr>
      </w:pPr>
      <w:r w:rsidRPr="00115823">
        <w:rPr>
          <w:rFonts w:asciiTheme="minorEastAsia" w:hAnsiTheme="minorEastAsia" w:cs="新細明體" w:hint="eastAsia"/>
        </w:rPr>
        <w:lastRenderedPageBreak/>
        <w:t>附件四</w:t>
      </w:r>
      <w:r w:rsidRPr="00115823">
        <w:rPr>
          <w:rFonts w:asciiTheme="minorEastAsia" w:hAnsiTheme="minorEastAsia" w:hint="eastAsia"/>
        </w:rPr>
        <w:t>:</w:t>
      </w:r>
      <w:r w:rsidRPr="00115823">
        <w:rPr>
          <w:rFonts w:asciiTheme="minorEastAsia" w:hAnsiTheme="minorEastAsia" w:cs="新細明體" w:hint="eastAsia"/>
        </w:rPr>
        <w:t>研習時數說明</w:t>
      </w:r>
    </w:p>
    <w:tbl>
      <w:tblPr>
        <w:tblStyle w:val="a8"/>
        <w:tblW w:w="0" w:type="auto"/>
        <w:tblLook w:val="04A0" w:firstRow="1" w:lastRow="0" w:firstColumn="1" w:lastColumn="0" w:noHBand="0" w:noVBand="1"/>
      </w:tblPr>
      <w:tblGrid>
        <w:gridCol w:w="2235"/>
        <w:gridCol w:w="6127"/>
      </w:tblGrid>
      <w:tr w:rsidR="00115823" w:rsidRPr="00115823">
        <w:tc>
          <w:tcPr>
            <w:tcW w:w="8362" w:type="dxa"/>
            <w:gridSpan w:val="2"/>
          </w:tcPr>
          <w:p w:rsidR="00EA3840" w:rsidRPr="00115823" w:rsidRDefault="00EA3840" w:rsidP="00EA3840">
            <w:pPr>
              <w:jc w:val="center"/>
              <w:rPr>
                <w:rFonts w:asciiTheme="minorEastAsia" w:hAnsiTheme="minorEastAsia"/>
                <w:sz w:val="32"/>
                <w:szCs w:val="32"/>
              </w:rPr>
            </w:pPr>
            <w:r w:rsidRPr="00115823">
              <w:rPr>
                <w:rFonts w:asciiTheme="minorEastAsia" w:hAnsiTheme="minorEastAsia" w:cs="新細明體" w:hint="eastAsia"/>
                <w:sz w:val="32"/>
                <w:szCs w:val="32"/>
              </w:rPr>
              <w:t>各項課程內容分配之研習時數</w:t>
            </w:r>
          </w:p>
        </w:tc>
      </w:tr>
      <w:tr w:rsidR="00115823" w:rsidRPr="00115823">
        <w:tc>
          <w:tcPr>
            <w:tcW w:w="2235" w:type="dxa"/>
          </w:tcPr>
          <w:p w:rsidR="00EA3840" w:rsidRPr="00115823" w:rsidRDefault="00EA3840" w:rsidP="00EA3840">
            <w:pPr>
              <w:jc w:val="center"/>
              <w:rPr>
                <w:rFonts w:asciiTheme="minorEastAsia" w:hAnsiTheme="minorEastAsia"/>
              </w:rPr>
            </w:pPr>
            <w:r w:rsidRPr="00115823">
              <w:rPr>
                <w:rFonts w:asciiTheme="minorEastAsia" w:hAnsiTheme="minorEastAsia" w:cs="新細明體" w:hint="eastAsia"/>
              </w:rPr>
              <w:t>項</w:t>
            </w:r>
            <w:r w:rsidRPr="00115823">
              <w:rPr>
                <w:rFonts w:asciiTheme="minorEastAsia" w:hAnsiTheme="minorEastAsia" w:hint="eastAsia"/>
              </w:rPr>
              <w:t xml:space="preserve">    </w:t>
            </w:r>
            <w:r w:rsidRPr="00115823">
              <w:rPr>
                <w:rFonts w:asciiTheme="minorEastAsia" w:hAnsiTheme="minorEastAsia" w:cs="新細明體" w:hint="eastAsia"/>
              </w:rPr>
              <w:t>目</w:t>
            </w:r>
          </w:p>
        </w:tc>
        <w:tc>
          <w:tcPr>
            <w:tcW w:w="6127" w:type="dxa"/>
          </w:tcPr>
          <w:p w:rsidR="00EA3840" w:rsidRPr="00115823" w:rsidRDefault="00EA3840" w:rsidP="00EA3840">
            <w:pPr>
              <w:jc w:val="center"/>
              <w:rPr>
                <w:rFonts w:asciiTheme="minorEastAsia" w:hAnsiTheme="minorEastAsia"/>
              </w:rPr>
            </w:pPr>
            <w:r w:rsidRPr="00115823">
              <w:rPr>
                <w:rFonts w:asciiTheme="minorEastAsia" w:hAnsiTheme="minorEastAsia" w:cs="新細明體" w:hint="eastAsia"/>
              </w:rPr>
              <w:t>內</w:t>
            </w:r>
            <w:r w:rsidRPr="00115823">
              <w:rPr>
                <w:rFonts w:asciiTheme="minorEastAsia" w:hAnsiTheme="minorEastAsia" w:hint="eastAsia"/>
              </w:rPr>
              <w:t xml:space="preserve">  </w:t>
            </w:r>
            <w:r w:rsidRPr="00115823">
              <w:rPr>
                <w:rFonts w:asciiTheme="minorEastAsia" w:hAnsiTheme="minorEastAsia" w:cs="新細明體" w:hint="eastAsia"/>
              </w:rPr>
              <w:t>容</w:t>
            </w:r>
            <w:r w:rsidRPr="00115823">
              <w:rPr>
                <w:rFonts w:asciiTheme="minorEastAsia" w:hAnsiTheme="minorEastAsia" w:hint="eastAsia"/>
              </w:rPr>
              <w:t xml:space="preserve">  </w:t>
            </w:r>
            <w:r w:rsidRPr="00115823">
              <w:rPr>
                <w:rFonts w:asciiTheme="minorEastAsia" w:hAnsiTheme="minorEastAsia" w:cs="新細明體" w:hint="eastAsia"/>
              </w:rPr>
              <w:t>說</w:t>
            </w:r>
            <w:r w:rsidRPr="00115823">
              <w:rPr>
                <w:rFonts w:asciiTheme="minorEastAsia" w:hAnsiTheme="minorEastAsia" w:hint="eastAsia"/>
              </w:rPr>
              <w:t xml:space="preserve">  </w:t>
            </w:r>
            <w:r w:rsidRPr="00115823">
              <w:rPr>
                <w:rFonts w:asciiTheme="minorEastAsia" w:hAnsiTheme="minorEastAsia" w:cs="新細明體" w:hint="eastAsia"/>
              </w:rPr>
              <w:t>明</w:t>
            </w:r>
          </w:p>
        </w:tc>
      </w:tr>
      <w:tr w:rsidR="00115823" w:rsidRPr="00115823">
        <w:trPr>
          <w:trHeight w:val="1960"/>
        </w:trPr>
        <w:tc>
          <w:tcPr>
            <w:tcW w:w="2235" w:type="dxa"/>
          </w:tcPr>
          <w:p w:rsidR="00EA3840" w:rsidRPr="00115823" w:rsidRDefault="008601FE" w:rsidP="000A3566">
            <w:pPr>
              <w:rPr>
                <w:rFonts w:asciiTheme="minorEastAsia" w:hAnsiTheme="minorEastAsia"/>
              </w:rPr>
            </w:pPr>
            <w:proofErr w:type="gramStart"/>
            <w:r w:rsidRPr="00115823">
              <w:rPr>
                <w:rFonts w:asciiTheme="minorEastAsia" w:hAnsiTheme="minorEastAsia" w:cs="新細明體" w:hint="eastAsia"/>
              </w:rPr>
              <w:t>一</w:t>
            </w:r>
            <w:proofErr w:type="gramEnd"/>
            <w:r w:rsidR="00EA3840" w:rsidRPr="00115823">
              <w:rPr>
                <w:rFonts w:asciiTheme="minorEastAsia" w:hAnsiTheme="minorEastAsia" w:cs="新細明體" w:hint="eastAsia"/>
              </w:rPr>
              <w:t>議題討論</w:t>
            </w:r>
          </w:p>
        </w:tc>
        <w:tc>
          <w:tcPr>
            <w:tcW w:w="6127" w:type="dxa"/>
          </w:tcPr>
          <w:p w:rsidR="00EA3840" w:rsidRPr="00115823" w:rsidRDefault="000927B6" w:rsidP="000A3566">
            <w:pPr>
              <w:rPr>
                <w:rFonts w:asciiTheme="minorEastAsia" w:hAnsiTheme="minorEastAsia"/>
              </w:rPr>
            </w:pPr>
            <w:r w:rsidRPr="00115823">
              <w:rPr>
                <w:rFonts w:asciiTheme="minorEastAsia" w:hAnsiTheme="minorEastAsia" w:cs="新細明體" w:hint="eastAsia"/>
              </w:rPr>
              <w:t>桃園在地文化與國際文化並存應該有哪些做法</w:t>
            </w:r>
            <w:r w:rsidRPr="00115823">
              <w:rPr>
                <w:rFonts w:asciiTheme="minorEastAsia" w:hAnsiTheme="minorEastAsia" w:hint="eastAsia"/>
              </w:rPr>
              <w:t>?</w:t>
            </w:r>
          </w:p>
          <w:p w:rsidR="000927B6" w:rsidRPr="00115823" w:rsidRDefault="000927B6" w:rsidP="000A3566">
            <w:pPr>
              <w:rPr>
                <w:rFonts w:asciiTheme="minorEastAsia" w:hAnsiTheme="minorEastAsia"/>
              </w:rPr>
            </w:pPr>
            <w:r w:rsidRPr="00115823">
              <w:rPr>
                <w:rFonts w:asciiTheme="minorEastAsia" w:hAnsiTheme="minorEastAsia" w:cs="新細明體" w:hint="eastAsia"/>
              </w:rPr>
              <w:t>如何設計在地文化教案並延伸到國際文化的範圍</w:t>
            </w:r>
            <w:r w:rsidRPr="00115823">
              <w:rPr>
                <w:rFonts w:asciiTheme="minorEastAsia" w:hAnsiTheme="minorEastAsia" w:hint="eastAsia"/>
              </w:rPr>
              <w:t>?</w:t>
            </w:r>
          </w:p>
          <w:p w:rsidR="000927B6" w:rsidRPr="00115823" w:rsidRDefault="000927B6" w:rsidP="000A3566">
            <w:pPr>
              <w:rPr>
                <w:rFonts w:asciiTheme="minorEastAsia" w:hAnsiTheme="minorEastAsia"/>
              </w:rPr>
            </w:pPr>
            <w:r w:rsidRPr="00115823">
              <w:rPr>
                <w:rFonts w:asciiTheme="minorEastAsia" w:hAnsiTheme="minorEastAsia" w:cs="新細明體" w:hint="eastAsia"/>
              </w:rPr>
              <w:t>陶藝創作在國中小學實施的現況</w:t>
            </w:r>
          </w:p>
          <w:p w:rsidR="000927B6" w:rsidRPr="00115823" w:rsidRDefault="000927B6" w:rsidP="000A3566">
            <w:pPr>
              <w:rPr>
                <w:rFonts w:asciiTheme="minorEastAsia" w:hAnsiTheme="minorEastAsia"/>
              </w:rPr>
            </w:pPr>
            <w:r w:rsidRPr="00115823">
              <w:rPr>
                <w:rFonts w:asciiTheme="minorEastAsia" w:hAnsiTheme="minorEastAsia" w:cs="新細明體" w:hint="eastAsia"/>
              </w:rPr>
              <w:t>課程開發與經營的藝術</w:t>
            </w:r>
          </w:p>
        </w:tc>
      </w:tr>
      <w:tr w:rsidR="00115823" w:rsidRPr="00115823">
        <w:trPr>
          <w:trHeight w:val="2267"/>
        </w:trPr>
        <w:tc>
          <w:tcPr>
            <w:tcW w:w="2235" w:type="dxa"/>
          </w:tcPr>
          <w:p w:rsidR="00EA3840" w:rsidRPr="00115823" w:rsidRDefault="008601FE" w:rsidP="000A3566">
            <w:pPr>
              <w:rPr>
                <w:rFonts w:asciiTheme="minorEastAsia" w:hAnsiTheme="minorEastAsia"/>
              </w:rPr>
            </w:pPr>
            <w:r w:rsidRPr="00115823">
              <w:rPr>
                <w:rFonts w:asciiTheme="minorEastAsia" w:hAnsiTheme="minorEastAsia" w:cs="新細明體" w:hint="eastAsia"/>
              </w:rPr>
              <w:t>二</w:t>
            </w:r>
            <w:r w:rsidR="00EA3840" w:rsidRPr="00115823">
              <w:rPr>
                <w:rFonts w:asciiTheme="minorEastAsia" w:hAnsiTheme="minorEastAsia" w:cs="新細明體" w:hint="eastAsia"/>
              </w:rPr>
              <w:t>個人作業</w:t>
            </w:r>
          </w:p>
        </w:tc>
        <w:tc>
          <w:tcPr>
            <w:tcW w:w="6127" w:type="dxa"/>
          </w:tcPr>
          <w:p w:rsidR="00EA3840" w:rsidRPr="00115823" w:rsidRDefault="000927B6" w:rsidP="000A3566">
            <w:pPr>
              <w:rPr>
                <w:rFonts w:asciiTheme="minorEastAsia" w:hAnsiTheme="minorEastAsia"/>
              </w:rPr>
            </w:pPr>
            <w:r w:rsidRPr="00115823">
              <w:rPr>
                <w:rFonts w:asciiTheme="minorEastAsia" w:hAnsiTheme="minorEastAsia" w:cs="新細明體" w:hint="eastAsia"/>
              </w:rPr>
              <w:t>從環境中找到相關題材</w:t>
            </w:r>
          </w:p>
          <w:p w:rsidR="000927B6" w:rsidRPr="00115823" w:rsidRDefault="000927B6" w:rsidP="000A3566">
            <w:pPr>
              <w:rPr>
                <w:rFonts w:asciiTheme="minorEastAsia" w:hAnsiTheme="minorEastAsia"/>
              </w:rPr>
            </w:pPr>
            <w:r w:rsidRPr="00115823">
              <w:rPr>
                <w:rFonts w:asciiTheme="minorEastAsia" w:hAnsiTheme="minorEastAsia" w:cs="新細明體" w:hint="eastAsia"/>
              </w:rPr>
              <w:t>藝術創作照片</w:t>
            </w:r>
          </w:p>
          <w:p w:rsidR="000927B6" w:rsidRPr="00115823" w:rsidRDefault="000927B6" w:rsidP="000A3566">
            <w:pPr>
              <w:rPr>
                <w:rFonts w:asciiTheme="minorEastAsia" w:hAnsiTheme="minorEastAsia"/>
              </w:rPr>
            </w:pPr>
            <w:r w:rsidRPr="00115823">
              <w:rPr>
                <w:rFonts w:asciiTheme="minorEastAsia" w:hAnsiTheme="minorEastAsia" w:cs="新細明體" w:hint="eastAsia"/>
              </w:rPr>
              <w:t>旅行的地點與選擇的理由</w:t>
            </w:r>
          </w:p>
          <w:p w:rsidR="000927B6" w:rsidRPr="00115823" w:rsidRDefault="000927B6" w:rsidP="000A3566">
            <w:pPr>
              <w:rPr>
                <w:rFonts w:asciiTheme="minorEastAsia" w:hAnsiTheme="minorEastAsia"/>
              </w:rPr>
            </w:pPr>
            <w:r w:rsidRPr="00115823">
              <w:rPr>
                <w:rFonts w:asciiTheme="minorEastAsia" w:hAnsiTheme="minorEastAsia" w:cs="新細明體" w:hint="eastAsia"/>
              </w:rPr>
              <w:t>藝術在旅行中的意義</w:t>
            </w:r>
          </w:p>
          <w:p w:rsidR="000927B6" w:rsidRPr="00115823" w:rsidRDefault="00594E07" w:rsidP="00594E07">
            <w:pPr>
              <w:rPr>
                <w:rFonts w:asciiTheme="minorEastAsia" w:hAnsiTheme="minorEastAsia"/>
              </w:rPr>
            </w:pPr>
            <w:r w:rsidRPr="00115823">
              <w:rPr>
                <w:rFonts w:asciiTheme="minorEastAsia" w:hAnsiTheme="minorEastAsia" w:cs="新細明體" w:hint="eastAsia"/>
              </w:rPr>
              <w:t>分享陶藝創作與過程</w:t>
            </w:r>
          </w:p>
        </w:tc>
      </w:tr>
      <w:tr w:rsidR="00115823" w:rsidRPr="00115823">
        <w:trPr>
          <w:trHeight w:val="2541"/>
        </w:trPr>
        <w:tc>
          <w:tcPr>
            <w:tcW w:w="2235" w:type="dxa"/>
          </w:tcPr>
          <w:p w:rsidR="00EA3840" w:rsidRPr="00115823" w:rsidRDefault="008601FE" w:rsidP="000A3566">
            <w:pPr>
              <w:rPr>
                <w:rFonts w:asciiTheme="minorEastAsia" w:hAnsiTheme="minorEastAsia"/>
              </w:rPr>
            </w:pPr>
            <w:proofErr w:type="gramStart"/>
            <w:r w:rsidRPr="00115823">
              <w:rPr>
                <w:rFonts w:asciiTheme="minorEastAsia" w:hAnsiTheme="minorEastAsia" w:cs="新細明體" w:hint="eastAsia"/>
              </w:rPr>
              <w:t>三</w:t>
            </w:r>
            <w:proofErr w:type="gramEnd"/>
            <w:r w:rsidR="00EA3840" w:rsidRPr="00115823">
              <w:rPr>
                <w:rFonts w:asciiTheme="minorEastAsia" w:hAnsiTheme="minorEastAsia" w:cs="新細明體" w:hint="eastAsia"/>
              </w:rPr>
              <w:t>團體討論</w:t>
            </w:r>
          </w:p>
        </w:tc>
        <w:tc>
          <w:tcPr>
            <w:tcW w:w="6127" w:type="dxa"/>
          </w:tcPr>
          <w:p w:rsidR="00EA3840" w:rsidRPr="00115823" w:rsidRDefault="00594E07" w:rsidP="000A3566">
            <w:pPr>
              <w:rPr>
                <w:rFonts w:asciiTheme="minorEastAsia" w:hAnsiTheme="minorEastAsia"/>
              </w:rPr>
            </w:pPr>
            <w:r w:rsidRPr="00115823">
              <w:rPr>
                <w:rFonts w:asciiTheme="minorEastAsia" w:hAnsiTheme="minorEastAsia" w:cs="新細明體" w:hint="eastAsia"/>
              </w:rPr>
              <w:t>討論桃園當地的藝文活動與國際藝術教育的接軌</w:t>
            </w:r>
          </w:p>
          <w:p w:rsidR="00594E07" w:rsidRPr="00115823" w:rsidRDefault="00594E07" w:rsidP="000A3566">
            <w:pPr>
              <w:rPr>
                <w:rFonts w:asciiTheme="minorEastAsia" w:hAnsiTheme="minorEastAsia"/>
              </w:rPr>
            </w:pPr>
            <w:r w:rsidRPr="00115823">
              <w:rPr>
                <w:rFonts w:asciiTheme="minorEastAsia" w:hAnsiTheme="minorEastAsia" w:cs="新細明體" w:hint="eastAsia"/>
              </w:rPr>
              <w:t>討論旅行與生活在教師生涯當中重要性</w:t>
            </w:r>
          </w:p>
          <w:p w:rsidR="00594E07" w:rsidRPr="00115823" w:rsidRDefault="00594E07" w:rsidP="000A3566">
            <w:pPr>
              <w:rPr>
                <w:rFonts w:asciiTheme="minorEastAsia" w:hAnsiTheme="minorEastAsia"/>
              </w:rPr>
            </w:pPr>
            <w:r w:rsidRPr="00115823">
              <w:rPr>
                <w:rFonts w:asciiTheme="minorEastAsia" w:hAnsiTheme="minorEastAsia" w:cs="新細明體" w:hint="eastAsia"/>
              </w:rPr>
              <w:t>討論陶藝創作在學校實施的需求與困難</w:t>
            </w:r>
          </w:p>
          <w:p w:rsidR="00594E07" w:rsidRPr="00115823" w:rsidRDefault="00594E07" w:rsidP="000A3566">
            <w:pPr>
              <w:rPr>
                <w:rFonts w:asciiTheme="minorEastAsia" w:hAnsiTheme="minorEastAsia"/>
              </w:rPr>
            </w:pPr>
            <w:r w:rsidRPr="00115823">
              <w:rPr>
                <w:rFonts w:asciiTheme="minorEastAsia" w:hAnsiTheme="minorEastAsia" w:cs="新細明體" w:hint="eastAsia"/>
              </w:rPr>
              <w:t>討論多元評量的實施與有效教學的進行應該以何種方式呈現才合乎教學現場與教師整合</w:t>
            </w:r>
          </w:p>
        </w:tc>
      </w:tr>
      <w:tr w:rsidR="00EA3840" w:rsidRPr="00115823">
        <w:trPr>
          <w:trHeight w:val="1594"/>
        </w:trPr>
        <w:tc>
          <w:tcPr>
            <w:tcW w:w="8362" w:type="dxa"/>
            <w:gridSpan w:val="2"/>
          </w:tcPr>
          <w:p w:rsidR="00EA3840" w:rsidRPr="00115823" w:rsidRDefault="00EA3840" w:rsidP="000A3566">
            <w:pPr>
              <w:rPr>
                <w:rFonts w:asciiTheme="minorEastAsia" w:hAnsiTheme="minorEastAsia"/>
              </w:rPr>
            </w:pPr>
            <w:r w:rsidRPr="00115823">
              <w:rPr>
                <w:rFonts w:asciiTheme="minorEastAsia" w:hAnsiTheme="minorEastAsia" w:cs="新細明體" w:hint="eastAsia"/>
              </w:rPr>
              <w:t>備註</w:t>
            </w:r>
            <w:r w:rsidRPr="00115823">
              <w:rPr>
                <w:rFonts w:asciiTheme="minorEastAsia" w:hAnsiTheme="minorEastAsia" w:hint="eastAsia"/>
              </w:rPr>
              <w:t>:</w:t>
            </w:r>
            <w:r w:rsidRPr="00115823">
              <w:rPr>
                <w:rFonts w:asciiTheme="minorEastAsia" w:hAnsiTheme="minorEastAsia" w:cs="新細明體" w:hint="eastAsia"/>
              </w:rPr>
              <w:t>上述之項目可以開課內容及需要，自行調整相關實施內容。</w:t>
            </w:r>
          </w:p>
        </w:tc>
      </w:tr>
    </w:tbl>
    <w:p w:rsidR="00EA3840" w:rsidRPr="00115823" w:rsidRDefault="00EA3840" w:rsidP="000A3566">
      <w:pPr>
        <w:rPr>
          <w:rFonts w:asciiTheme="minorEastAsia" w:hAnsiTheme="minorEastAsia"/>
        </w:rPr>
      </w:pPr>
    </w:p>
    <w:p w:rsidR="00EA3840" w:rsidRPr="00115823" w:rsidRDefault="00EA3840" w:rsidP="000A3566">
      <w:pPr>
        <w:rPr>
          <w:rFonts w:asciiTheme="minorEastAsia" w:hAnsiTheme="minorEastAsia"/>
        </w:rPr>
      </w:pPr>
    </w:p>
    <w:p w:rsidR="00EA3840" w:rsidRPr="00115823" w:rsidRDefault="00EA3840" w:rsidP="000A3566">
      <w:pPr>
        <w:rPr>
          <w:rFonts w:asciiTheme="minorEastAsia" w:hAnsiTheme="minorEastAsia"/>
        </w:rPr>
      </w:pPr>
      <w:bookmarkStart w:id="0" w:name="_GoBack"/>
      <w:bookmarkEnd w:id="0"/>
    </w:p>
    <w:sectPr w:rsidR="00EA3840" w:rsidRPr="00115823" w:rsidSect="009977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3A" w:rsidRDefault="0040023A" w:rsidP="00A66E36">
      <w:r>
        <w:separator/>
      </w:r>
    </w:p>
  </w:endnote>
  <w:endnote w:type="continuationSeparator" w:id="0">
    <w:p w:rsidR="0040023A" w:rsidRDefault="0040023A" w:rsidP="00A6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Cambria"/>
    <w:panose1 w:val="03000509000000000000"/>
    <w:charset w:val="88"/>
    <w:family w:val="script"/>
    <w:pitch w:val="fixed"/>
    <w:sig w:usb0="00000003" w:usb1="080E0000" w:usb2="00000016" w:usb3="00000000" w:csb0="00100001" w:csb1="00000000"/>
  </w:font>
  <w:font w:name="Damascus Semi Bold">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3A" w:rsidRDefault="0040023A" w:rsidP="00A66E36">
      <w:r>
        <w:separator/>
      </w:r>
    </w:p>
  </w:footnote>
  <w:footnote w:type="continuationSeparator" w:id="0">
    <w:p w:rsidR="0040023A" w:rsidRDefault="0040023A" w:rsidP="00A66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0CF7"/>
    <w:multiLevelType w:val="hybridMultilevel"/>
    <w:tmpl w:val="A9302468"/>
    <w:lvl w:ilvl="0" w:tplc="0C8805F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AF031FC"/>
    <w:multiLevelType w:val="hybridMultilevel"/>
    <w:tmpl w:val="863079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E71122"/>
    <w:multiLevelType w:val="hybridMultilevel"/>
    <w:tmpl w:val="4D74EE62"/>
    <w:lvl w:ilvl="0" w:tplc="5824BE98">
      <w:start w:val="1"/>
      <w:numFmt w:val="decimal"/>
      <w:lvlText w:val="%1."/>
      <w:lvlJc w:val="left"/>
      <w:pPr>
        <w:ind w:left="0" w:firstLine="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1D1B96"/>
    <w:multiLevelType w:val="hybridMultilevel"/>
    <w:tmpl w:val="091A65DA"/>
    <w:lvl w:ilvl="0" w:tplc="0C8805F4">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E050C"/>
    <w:multiLevelType w:val="hybridMultilevel"/>
    <w:tmpl w:val="662897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FF736F"/>
    <w:multiLevelType w:val="hybridMultilevel"/>
    <w:tmpl w:val="61127828"/>
    <w:lvl w:ilvl="0" w:tplc="0C8805F4">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E767A"/>
    <w:multiLevelType w:val="hybridMultilevel"/>
    <w:tmpl w:val="028620B2"/>
    <w:lvl w:ilvl="0" w:tplc="5EF8AAB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37"/>
    <w:rsid w:val="00045235"/>
    <w:rsid w:val="000847C6"/>
    <w:rsid w:val="0009238B"/>
    <w:rsid w:val="000927B6"/>
    <w:rsid w:val="000A3566"/>
    <w:rsid w:val="000E2AD4"/>
    <w:rsid w:val="000F3416"/>
    <w:rsid w:val="00115823"/>
    <w:rsid w:val="00135989"/>
    <w:rsid w:val="001400BA"/>
    <w:rsid w:val="00195385"/>
    <w:rsid w:val="001A1EAE"/>
    <w:rsid w:val="001B01AD"/>
    <w:rsid w:val="001B73FA"/>
    <w:rsid w:val="001E46BB"/>
    <w:rsid w:val="001F265E"/>
    <w:rsid w:val="00206855"/>
    <w:rsid w:val="0026619B"/>
    <w:rsid w:val="00285193"/>
    <w:rsid w:val="002B0A12"/>
    <w:rsid w:val="002E0423"/>
    <w:rsid w:val="003438CE"/>
    <w:rsid w:val="003B60EB"/>
    <w:rsid w:val="003C4504"/>
    <w:rsid w:val="0040023A"/>
    <w:rsid w:val="004B16B6"/>
    <w:rsid w:val="00594E07"/>
    <w:rsid w:val="005C60CD"/>
    <w:rsid w:val="006170DB"/>
    <w:rsid w:val="00632083"/>
    <w:rsid w:val="00672A3F"/>
    <w:rsid w:val="00677EDB"/>
    <w:rsid w:val="006F3764"/>
    <w:rsid w:val="00767FD5"/>
    <w:rsid w:val="00781600"/>
    <w:rsid w:val="00783AC6"/>
    <w:rsid w:val="00792E03"/>
    <w:rsid w:val="00794E05"/>
    <w:rsid w:val="007C07A4"/>
    <w:rsid w:val="0085101B"/>
    <w:rsid w:val="008601FE"/>
    <w:rsid w:val="00887BB3"/>
    <w:rsid w:val="009977FD"/>
    <w:rsid w:val="00A40D22"/>
    <w:rsid w:val="00A668F8"/>
    <w:rsid w:val="00A66E36"/>
    <w:rsid w:val="00A71B2F"/>
    <w:rsid w:val="00A84622"/>
    <w:rsid w:val="00AB285C"/>
    <w:rsid w:val="00B23BB5"/>
    <w:rsid w:val="00B3287B"/>
    <w:rsid w:val="00B36254"/>
    <w:rsid w:val="00B543EE"/>
    <w:rsid w:val="00B6013B"/>
    <w:rsid w:val="00B94A4F"/>
    <w:rsid w:val="00BD5931"/>
    <w:rsid w:val="00BE0E1B"/>
    <w:rsid w:val="00BE714E"/>
    <w:rsid w:val="00C010B8"/>
    <w:rsid w:val="00C2169C"/>
    <w:rsid w:val="00C36A8B"/>
    <w:rsid w:val="00C63884"/>
    <w:rsid w:val="00C800E1"/>
    <w:rsid w:val="00C80737"/>
    <w:rsid w:val="00CA512D"/>
    <w:rsid w:val="00CB0024"/>
    <w:rsid w:val="00CF6DFF"/>
    <w:rsid w:val="00D1227E"/>
    <w:rsid w:val="00D13DE4"/>
    <w:rsid w:val="00D653C9"/>
    <w:rsid w:val="00D9554E"/>
    <w:rsid w:val="00E044D1"/>
    <w:rsid w:val="00E051A4"/>
    <w:rsid w:val="00E200C4"/>
    <w:rsid w:val="00EA3840"/>
    <w:rsid w:val="00EE7D4A"/>
    <w:rsid w:val="00EF08B3"/>
    <w:rsid w:val="00F2164C"/>
    <w:rsid w:val="00F36D16"/>
    <w:rsid w:val="00FA6560"/>
    <w:rsid w:val="00FB6BF5"/>
    <w:rsid w:val="00FC5BC4"/>
    <w:rsid w:val="00FF5BA1"/>
    <w:rsid w:val="00FF5C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BE0E1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0BA"/>
    <w:rPr>
      <w:color w:val="0000FF" w:themeColor="hyperlink"/>
      <w:u w:val="single"/>
    </w:rPr>
  </w:style>
  <w:style w:type="paragraph" w:styleId="a4">
    <w:name w:val="header"/>
    <w:basedOn w:val="a"/>
    <w:link w:val="a5"/>
    <w:uiPriority w:val="99"/>
    <w:unhideWhenUsed/>
    <w:rsid w:val="00A66E36"/>
    <w:pPr>
      <w:tabs>
        <w:tab w:val="center" w:pos="4153"/>
        <w:tab w:val="right" w:pos="8306"/>
      </w:tabs>
      <w:snapToGrid w:val="0"/>
    </w:pPr>
    <w:rPr>
      <w:sz w:val="20"/>
      <w:szCs w:val="20"/>
    </w:rPr>
  </w:style>
  <w:style w:type="character" w:customStyle="1" w:styleId="a5">
    <w:name w:val="頁首 字元"/>
    <w:basedOn w:val="a0"/>
    <w:link w:val="a4"/>
    <w:uiPriority w:val="99"/>
    <w:rsid w:val="00A66E36"/>
    <w:rPr>
      <w:sz w:val="20"/>
      <w:szCs w:val="20"/>
    </w:rPr>
  </w:style>
  <w:style w:type="paragraph" w:styleId="a6">
    <w:name w:val="footer"/>
    <w:basedOn w:val="a"/>
    <w:link w:val="a7"/>
    <w:uiPriority w:val="99"/>
    <w:unhideWhenUsed/>
    <w:rsid w:val="00A66E36"/>
    <w:pPr>
      <w:tabs>
        <w:tab w:val="center" w:pos="4153"/>
        <w:tab w:val="right" w:pos="8306"/>
      </w:tabs>
      <w:snapToGrid w:val="0"/>
    </w:pPr>
    <w:rPr>
      <w:sz w:val="20"/>
      <w:szCs w:val="20"/>
    </w:rPr>
  </w:style>
  <w:style w:type="character" w:customStyle="1" w:styleId="a7">
    <w:name w:val="頁尾 字元"/>
    <w:basedOn w:val="a0"/>
    <w:link w:val="a6"/>
    <w:uiPriority w:val="99"/>
    <w:rsid w:val="00A66E36"/>
    <w:rPr>
      <w:sz w:val="20"/>
      <w:szCs w:val="20"/>
    </w:rPr>
  </w:style>
  <w:style w:type="table" w:styleId="a8">
    <w:name w:val="Table Grid"/>
    <w:basedOn w:val="a1"/>
    <w:uiPriority w:val="59"/>
    <w:rsid w:val="000A3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BE0E1B"/>
    <w:rPr>
      <w:rFonts w:ascii="新細明體" w:eastAsia="新細明體" w:hAnsi="新細明體" w:cs="新細明體"/>
      <w:b/>
      <w:bCs/>
      <w:kern w:val="36"/>
      <w:sz w:val="48"/>
      <w:szCs w:val="48"/>
    </w:rPr>
  </w:style>
  <w:style w:type="paragraph" w:styleId="a9">
    <w:name w:val="List Paragraph"/>
    <w:basedOn w:val="a"/>
    <w:uiPriority w:val="34"/>
    <w:qFormat/>
    <w:rsid w:val="006F3764"/>
    <w:pPr>
      <w:ind w:leftChars="200" w:left="480"/>
    </w:pPr>
  </w:style>
  <w:style w:type="paragraph" w:styleId="aa">
    <w:name w:val="Balloon Text"/>
    <w:basedOn w:val="a"/>
    <w:link w:val="ab"/>
    <w:uiPriority w:val="99"/>
    <w:semiHidden/>
    <w:unhideWhenUsed/>
    <w:rsid w:val="0026619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661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BE0E1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0BA"/>
    <w:rPr>
      <w:color w:val="0000FF" w:themeColor="hyperlink"/>
      <w:u w:val="single"/>
    </w:rPr>
  </w:style>
  <w:style w:type="paragraph" w:styleId="a4">
    <w:name w:val="header"/>
    <w:basedOn w:val="a"/>
    <w:link w:val="a5"/>
    <w:uiPriority w:val="99"/>
    <w:unhideWhenUsed/>
    <w:rsid w:val="00A66E36"/>
    <w:pPr>
      <w:tabs>
        <w:tab w:val="center" w:pos="4153"/>
        <w:tab w:val="right" w:pos="8306"/>
      </w:tabs>
      <w:snapToGrid w:val="0"/>
    </w:pPr>
    <w:rPr>
      <w:sz w:val="20"/>
      <w:szCs w:val="20"/>
    </w:rPr>
  </w:style>
  <w:style w:type="character" w:customStyle="1" w:styleId="a5">
    <w:name w:val="頁首 字元"/>
    <w:basedOn w:val="a0"/>
    <w:link w:val="a4"/>
    <w:uiPriority w:val="99"/>
    <w:rsid w:val="00A66E36"/>
    <w:rPr>
      <w:sz w:val="20"/>
      <w:szCs w:val="20"/>
    </w:rPr>
  </w:style>
  <w:style w:type="paragraph" w:styleId="a6">
    <w:name w:val="footer"/>
    <w:basedOn w:val="a"/>
    <w:link w:val="a7"/>
    <w:uiPriority w:val="99"/>
    <w:unhideWhenUsed/>
    <w:rsid w:val="00A66E36"/>
    <w:pPr>
      <w:tabs>
        <w:tab w:val="center" w:pos="4153"/>
        <w:tab w:val="right" w:pos="8306"/>
      </w:tabs>
      <w:snapToGrid w:val="0"/>
    </w:pPr>
    <w:rPr>
      <w:sz w:val="20"/>
      <w:szCs w:val="20"/>
    </w:rPr>
  </w:style>
  <w:style w:type="character" w:customStyle="1" w:styleId="a7">
    <w:name w:val="頁尾 字元"/>
    <w:basedOn w:val="a0"/>
    <w:link w:val="a6"/>
    <w:uiPriority w:val="99"/>
    <w:rsid w:val="00A66E36"/>
    <w:rPr>
      <w:sz w:val="20"/>
      <w:szCs w:val="20"/>
    </w:rPr>
  </w:style>
  <w:style w:type="table" w:styleId="a8">
    <w:name w:val="Table Grid"/>
    <w:basedOn w:val="a1"/>
    <w:uiPriority w:val="59"/>
    <w:rsid w:val="000A3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BE0E1B"/>
    <w:rPr>
      <w:rFonts w:ascii="新細明體" w:eastAsia="新細明體" w:hAnsi="新細明體" w:cs="新細明體"/>
      <w:b/>
      <w:bCs/>
      <w:kern w:val="36"/>
      <w:sz w:val="48"/>
      <w:szCs w:val="48"/>
    </w:rPr>
  </w:style>
  <w:style w:type="paragraph" w:styleId="a9">
    <w:name w:val="List Paragraph"/>
    <w:basedOn w:val="a"/>
    <w:uiPriority w:val="34"/>
    <w:qFormat/>
    <w:rsid w:val="006F3764"/>
    <w:pPr>
      <w:ind w:leftChars="200" w:left="480"/>
    </w:pPr>
  </w:style>
  <w:style w:type="paragraph" w:styleId="aa">
    <w:name w:val="Balloon Text"/>
    <w:basedOn w:val="a"/>
    <w:link w:val="ab"/>
    <w:uiPriority w:val="99"/>
    <w:semiHidden/>
    <w:unhideWhenUsed/>
    <w:rsid w:val="0026619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661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763835">
      <w:bodyDiv w:val="1"/>
      <w:marLeft w:val="0"/>
      <w:marRight w:val="0"/>
      <w:marTop w:val="0"/>
      <w:marBottom w:val="0"/>
      <w:divBdr>
        <w:top w:val="none" w:sz="0" w:space="0" w:color="auto"/>
        <w:left w:val="none" w:sz="0" w:space="0" w:color="auto"/>
        <w:bottom w:val="none" w:sz="0" w:space="0" w:color="auto"/>
        <w:right w:val="none" w:sz="0" w:space="0" w:color="auto"/>
      </w:divBdr>
    </w:div>
    <w:div w:id="1604418735">
      <w:bodyDiv w:val="1"/>
      <w:marLeft w:val="0"/>
      <w:marRight w:val="0"/>
      <w:marTop w:val="0"/>
      <w:marBottom w:val="0"/>
      <w:divBdr>
        <w:top w:val="none" w:sz="0" w:space="0" w:color="auto"/>
        <w:left w:val="none" w:sz="0" w:space="0" w:color="auto"/>
        <w:bottom w:val="none" w:sz="0" w:space="0" w:color="auto"/>
        <w:right w:val="none" w:sz="0" w:space="0" w:color="auto"/>
      </w:divBdr>
    </w:div>
    <w:div w:id="16833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yberstage.com.tw/world/artfestival/ArtSubject.asp?id=100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C31009-5CEC-4AD1-80C8-36ABADEF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OpenSuper</cp:lastModifiedBy>
  <cp:revision>3</cp:revision>
  <cp:lastPrinted>2013-10-02T01:40:00Z</cp:lastPrinted>
  <dcterms:created xsi:type="dcterms:W3CDTF">2014-03-25T01:22:00Z</dcterms:created>
  <dcterms:modified xsi:type="dcterms:W3CDTF">2014-03-25T01:26:00Z</dcterms:modified>
</cp:coreProperties>
</file>