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2A5408">
        <w:fldChar w:fldCharType="begin"/>
      </w:r>
      <w:r w:rsidR="002A5408">
        <w:instrText xml:space="preserve"> HYPERLINK "http://family.tycg.gov.tw/" </w:instrText>
      </w:r>
      <w:r w:rsidR="002A5408">
        <w:fldChar w:fldCharType="separate"/>
      </w:r>
      <w:r w:rsidR="0048209E" w:rsidRPr="000619D8">
        <w:rPr>
          <w:rFonts w:ascii="標楷體"/>
          <w:sz w:val="26"/>
          <w:szCs w:val="26"/>
        </w:rPr>
        <w:t>http://family.tycg.gov.tw/</w:t>
      </w:r>
      <w:r w:rsidR="002A5408">
        <w:rPr>
          <w:rFonts w:ascii="標楷體"/>
          <w:sz w:val="26"/>
          <w:szCs w:val="26"/>
        </w:rPr>
        <w:fldChar w:fldCharType="end"/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右上角點選「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線上報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名」，無法</w:t>
      </w:r>
      <w:proofErr w:type="gramStart"/>
      <w:r w:rsidR="0048209E" w:rsidRPr="000619D8">
        <w:rPr>
          <w:rFonts w:ascii="標楷體" w:eastAsia="標楷體" w:hAnsi="標楷體" w:hint="eastAsia"/>
          <w:sz w:val="26"/>
          <w:szCs w:val="26"/>
        </w:rPr>
        <w:t>使用線上報</w:t>
      </w:r>
      <w:proofErr w:type="gramEnd"/>
      <w:r w:rsidR="0048209E" w:rsidRPr="000619D8">
        <w:rPr>
          <w:rFonts w:ascii="標楷體" w:eastAsia="標楷體" w:hAnsi="標楷體" w:hint="eastAsia"/>
          <w:sz w:val="26"/>
          <w:szCs w:val="26"/>
        </w:rPr>
        <w:t>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</w:t>
            </w:r>
            <w:proofErr w:type="gramStart"/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活氧降</w:t>
            </w:r>
            <w:proofErr w:type="gramEnd"/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</w:t>
      </w:r>
      <w:proofErr w:type="gramStart"/>
      <w:r w:rsidRPr="000619D8">
        <w:rPr>
          <w:rFonts w:eastAsia="標楷體" w:hAnsi="標楷體"/>
          <w:sz w:val="26"/>
          <w:szCs w:val="26"/>
        </w:rPr>
        <w:t>（</w:t>
      </w:r>
      <w:proofErr w:type="gramEnd"/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proofErr w:type="gramStart"/>
      <w:r w:rsidRPr="000619D8">
        <w:rPr>
          <w:rFonts w:eastAsia="標楷體" w:hAnsi="標楷體"/>
          <w:sz w:val="26"/>
          <w:szCs w:val="26"/>
        </w:rPr>
        <w:t>）</w:t>
      </w:r>
      <w:proofErr w:type="gramEnd"/>
      <w:r w:rsidRPr="000619D8">
        <w:rPr>
          <w:rFonts w:eastAsia="標楷體" w:hAnsi="標楷體"/>
          <w:sz w:val="26"/>
          <w:szCs w:val="26"/>
        </w:rPr>
        <w:t>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</w:t>
      </w:r>
      <w:proofErr w:type="gramStart"/>
      <w:r w:rsidRPr="000619D8">
        <w:rPr>
          <w:rFonts w:eastAsia="標楷體" w:hAnsi="標楷體" w:hint="eastAsia"/>
          <w:sz w:val="26"/>
          <w:szCs w:val="26"/>
        </w:rPr>
        <w:t>週</w:t>
      </w:r>
      <w:proofErr w:type="gramEnd"/>
      <w:r w:rsidRPr="000619D8">
        <w:rPr>
          <w:rFonts w:eastAsia="標楷體" w:hAnsi="標楷體" w:hint="eastAsia"/>
          <w:sz w:val="26"/>
          <w:szCs w:val="26"/>
        </w:rPr>
        <w:t>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疫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情指揮中心「防疫新生活運動」，參與民眾需配合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實名制入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場、落實個人防護措施（勤洗手、無法維持社交距離時佩戴口罩）及量測體溫，</w:t>
      </w:r>
      <w:proofErr w:type="gramStart"/>
      <w:r w:rsidRPr="00E02B1C">
        <w:rPr>
          <w:rFonts w:ascii="標楷體" w:eastAsia="標楷體" w:hAnsi="標楷體"/>
          <w:sz w:val="26"/>
          <w:szCs w:val="26"/>
        </w:rPr>
        <w:t>額溫超</w:t>
      </w:r>
      <w:proofErr w:type="gramEnd"/>
      <w:r w:rsidRPr="00E02B1C">
        <w:rPr>
          <w:rFonts w:ascii="標楷體" w:eastAsia="標楷體" w:hAnsi="標楷體"/>
          <w:sz w:val="26"/>
          <w:szCs w:val="26"/>
        </w:rPr>
        <w:t>過37.5</w:t>
      </w:r>
      <w:r w:rsidRPr="00E02B1C">
        <w:rPr>
          <w:rFonts w:ascii="標楷體" w:eastAsia="標楷體" w:hAnsi="標楷體"/>
          <w:sz w:val="26"/>
          <w:szCs w:val="26"/>
        </w:rPr>
        <w:lastRenderedPageBreak/>
        <w:t>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</w:t>
      </w:r>
      <w:proofErr w:type="gramStart"/>
      <w:r w:rsidRPr="002B0E8F">
        <w:rPr>
          <w:rFonts w:eastAsia="標楷體"/>
          <w:sz w:val="18"/>
          <w:szCs w:val="18"/>
        </w:rPr>
        <w:t>期間、</w:t>
      </w:r>
      <w:proofErr w:type="gramEnd"/>
      <w:r w:rsidRPr="002B0E8F">
        <w:rPr>
          <w:rFonts w:eastAsia="標楷體"/>
          <w:sz w:val="18"/>
          <w:szCs w:val="18"/>
        </w:rPr>
        <w:t>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</w:t>
      </w:r>
      <w:proofErr w:type="gramStart"/>
      <w:r w:rsidRPr="002B0E8F">
        <w:rPr>
          <w:rFonts w:eastAsia="標楷體"/>
          <w:sz w:val="18"/>
          <w:szCs w:val="18"/>
        </w:rPr>
        <w:t>個</w:t>
      </w:r>
      <w:proofErr w:type="gramEnd"/>
      <w:r w:rsidRPr="002B0E8F">
        <w:rPr>
          <w:rFonts w:eastAsia="標楷體"/>
          <w:sz w:val="18"/>
          <w:szCs w:val="18"/>
        </w:rPr>
        <w:t>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408" w:rsidRDefault="002A5408" w:rsidP="0016363F">
      <w:r>
        <w:separator/>
      </w:r>
    </w:p>
  </w:endnote>
  <w:endnote w:type="continuationSeparator" w:id="0">
    <w:p w:rsidR="002A5408" w:rsidRDefault="002A5408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408" w:rsidRDefault="002A5408" w:rsidP="0016363F">
      <w:r>
        <w:separator/>
      </w:r>
    </w:p>
  </w:footnote>
  <w:footnote w:type="continuationSeparator" w:id="0">
    <w:p w:rsidR="002A5408" w:rsidRDefault="002A5408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2A5408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C360B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2020-10-30T03:47:00Z</dcterms:created>
  <dcterms:modified xsi:type="dcterms:W3CDTF">2020-10-30T03:47:00Z</dcterms:modified>
</cp:coreProperties>
</file>