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647"/>
        <w:gridCol w:w="2505"/>
        <w:gridCol w:w="1526"/>
        <w:gridCol w:w="11"/>
        <w:gridCol w:w="2607"/>
      </w:tblGrid>
      <w:tr w:rsidR="005D2648" w:rsidRPr="005D2648" w:rsidTr="00D43F97">
        <w:trPr>
          <w:trHeight w:val="530"/>
        </w:trPr>
        <w:tc>
          <w:tcPr>
            <w:tcW w:w="88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D2648" w:rsidRPr="005D2648" w:rsidRDefault="005D2648" w:rsidP="00AA600A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（機關全銜）</w:t>
            </w:r>
            <w:bookmarkStart w:id="0" w:name="_GoBack"/>
            <w:r w:rsidR="00800630">
              <w:rPr>
                <w:rFonts w:ascii="標楷體" w:eastAsia="標楷體" w:hAnsi="標楷體" w:cs="Times New Roman" w:hint="eastAsia"/>
                <w:sz w:val="32"/>
                <w:szCs w:val="28"/>
              </w:rPr>
              <w:t>110</w:t>
            </w: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年</w:t>
            </w:r>
            <w:r w:rsidR="00AA600A"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度</w:t>
            </w: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廉潔楷模推薦表</w:t>
            </w:r>
            <w:bookmarkEnd w:id="0"/>
          </w:p>
        </w:tc>
      </w:tr>
      <w:tr w:rsidR="005D2648" w:rsidRPr="005D2648" w:rsidTr="00D43F97">
        <w:trPr>
          <w:trHeight w:val="52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505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607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D2648" w:rsidRPr="005D2648" w:rsidTr="00D43F97">
        <w:trPr>
          <w:trHeight w:val="52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505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2607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B45D9" w:rsidRPr="005D2648" w:rsidTr="00D43F97">
        <w:trPr>
          <w:trHeight w:val="540"/>
        </w:trPr>
        <w:tc>
          <w:tcPr>
            <w:tcW w:w="2188" w:type="dxa"/>
            <w:gridSpan w:val="2"/>
            <w:vAlign w:val="center"/>
          </w:tcPr>
          <w:p w:rsidR="00EB45D9" w:rsidRPr="00D445FF" w:rsidRDefault="00EB45D9" w:rsidP="00EB45D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505" w:type="dxa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618" w:type="dxa"/>
            <w:gridSpan w:val="2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2648" w:rsidRPr="005D2648" w:rsidTr="00D43F97">
        <w:trPr>
          <w:trHeight w:val="67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符合獎勵</w:t>
            </w:r>
          </w:p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標準事項</w:t>
            </w:r>
          </w:p>
        </w:tc>
        <w:tc>
          <w:tcPr>
            <w:tcW w:w="6649" w:type="dxa"/>
            <w:gridSpan w:val="4"/>
          </w:tcPr>
          <w:p w:rsidR="005D2648" w:rsidRPr="00D445FF" w:rsidRDefault="005D2648" w:rsidP="005D2648">
            <w:pPr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符合桃園市廉潔楷模選拔及表揚實施要點</w:t>
            </w:r>
          </w:p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第三點第_</w:t>
            </w:r>
            <w:r w:rsidR="00EB45D9" w:rsidRPr="00D445FF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 w:rsidRPr="00D445FF">
              <w:rPr>
                <w:rFonts w:ascii="標楷體" w:eastAsia="標楷體" w:hAnsi="標楷體" w:cs="Times New Roman" w:hint="eastAsia"/>
                <w:szCs w:val="24"/>
              </w:rPr>
              <w:t>__款</w:t>
            </w:r>
          </w:p>
        </w:tc>
      </w:tr>
      <w:tr w:rsidR="005D2648" w:rsidRPr="005D2648" w:rsidTr="00D43F97">
        <w:trPr>
          <w:trHeight w:val="8297"/>
        </w:trPr>
        <w:tc>
          <w:tcPr>
            <w:tcW w:w="8837" w:type="dxa"/>
            <w:gridSpan w:val="6"/>
            <w:tcBorders>
              <w:bottom w:val="single" w:sz="4" w:space="0" w:color="auto"/>
            </w:tcBorders>
          </w:tcPr>
          <w:p w:rsidR="005D2648" w:rsidRPr="00D445FF" w:rsidRDefault="00EB45D9" w:rsidP="00226F64">
            <w:pPr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廉潔楷模優良</w:t>
            </w:r>
            <w:r w:rsidR="005D2648" w:rsidRPr="00D445FF">
              <w:rPr>
                <w:rFonts w:ascii="標楷體" w:eastAsia="標楷體" w:hAnsi="標楷體" w:cs="Times New Roman" w:hint="eastAsia"/>
                <w:szCs w:val="24"/>
              </w:rPr>
              <w:t>事蹟</w:t>
            </w:r>
            <w:r w:rsidR="00226F64" w:rsidRPr="00D445FF">
              <w:rPr>
                <w:rFonts w:ascii="標楷體" w:eastAsia="標楷體" w:hAnsi="標楷體" w:cs="Times New Roman" w:hint="eastAsia"/>
                <w:szCs w:val="24"/>
              </w:rPr>
              <w:t>（請詳述事蹟，相關</w:t>
            </w:r>
            <w:r w:rsidR="005D2648" w:rsidRPr="00D445FF">
              <w:rPr>
                <w:rFonts w:ascii="標楷體" w:eastAsia="標楷體" w:hAnsi="標楷體" w:cs="Times New Roman" w:hint="eastAsia"/>
                <w:szCs w:val="24"/>
              </w:rPr>
              <w:t>佐證資料</w:t>
            </w:r>
            <w:r w:rsidR="00226F64" w:rsidRPr="00D445FF">
              <w:rPr>
                <w:rFonts w:ascii="標楷體" w:eastAsia="標楷體" w:hAnsi="標楷體" w:cs="Times New Roman" w:hint="eastAsia"/>
                <w:szCs w:val="24"/>
              </w:rPr>
              <w:t>並依序檢附於後）</w:t>
            </w:r>
          </w:p>
        </w:tc>
      </w:tr>
      <w:tr w:rsidR="005D2648" w:rsidRPr="005D2648" w:rsidTr="00D43F97">
        <w:trPr>
          <w:trHeight w:val="988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D43F97" w:rsidRDefault="005D2648" w:rsidP="005D264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機關首長</w:t>
            </w:r>
          </w:p>
          <w:p w:rsidR="005D2648" w:rsidRPr="005D2648" w:rsidRDefault="005D2648" w:rsidP="005D264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核    章</w:t>
            </w:r>
          </w:p>
        </w:tc>
        <w:tc>
          <w:tcPr>
            <w:tcW w:w="7296" w:type="dxa"/>
            <w:gridSpan w:val="5"/>
            <w:tcBorders>
              <w:bottom w:val="single" w:sz="4" w:space="0" w:color="auto"/>
            </w:tcBorders>
            <w:vAlign w:val="center"/>
          </w:tcPr>
          <w:p w:rsidR="005D2648" w:rsidRPr="005D2648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2648" w:rsidRPr="005D2648" w:rsidTr="00D43F97">
        <w:trPr>
          <w:trHeight w:val="1214"/>
        </w:trPr>
        <w:tc>
          <w:tcPr>
            <w:tcW w:w="8837" w:type="dxa"/>
            <w:gridSpan w:val="6"/>
          </w:tcPr>
          <w:p w:rsidR="005D2648" w:rsidRPr="005D2648" w:rsidRDefault="005D2648" w:rsidP="005D2648">
            <w:pPr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  <w:p w:rsidR="005D2648" w:rsidRPr="005D2648" w:rsidRDefault="00EB45D9" w:rsidP="005D2648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一、表內各欄請</w:t>
            </w:r>
            <w:r w:rsidR="005D2648" w:rsidRPr="005D2648">
              <w:rPr>
                <w:rFonts w:ascii="標楷體" w:eastAsia="標楷體" w:hAnsi="標楷體" w:cs="Times New Roman" w:hint="eastAsia"/>
                <w:szCs w:val="24"/>
              </w:rPr>
              <w:t>詳填，模範事蹟應具體，避免空泛。</w:t>
            </w:r>
          </w:p>
          <w:p w:rsidR="005D2648" w:rsidRPr="005D2648" w:rsidRDefault="005D2648" w:rsidP="005D2648">
            <w:pPr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二、本表請繕印清楚，並送本府政風處彙辦。</w:t>
            </w:r>
          </w:p>
        </w:tc>
      </w:tr>
    </w:tbl>
    <w:p w:rsidR="005D2648" w:rsidRPr="005D2648" w:rsidRDefault="005D2648"/>
    <w:sectPr w:rsidR="005D2648" w:rsidRPr="005D2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72" w:rsidRDefault="00841A72" w:rsidP="005D2648">
      <w:r>
        <w:separator/>
      </w:r>
    </w:p>
  </w:endnote>
  <w:endnote w:type="continuationSeparator" w:id="0">
    <w:p w:rsidR="00841A72" w:rsidRDefault="00841A72" w:rsidP="005D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72" w:rsidRDefault="00841A72" w:rsidP="005D2648">
      <w:r>
        <w:separator/>
      </w:r>
    </w:p>
  </w:footnote>
  <w:footnote w:type="continuationSeparator" w:id="0">
    <w:p w:rsidR="00841A72" w:rsidRDefault="00841A72" w:rsidP="005D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CE"/>
    <w:rsid w:val="00226F64"/>
    <w:rsid w:val="002F176D"/>
    <w:rsid w:val="00453FF8"/>
    <w:rsid w:val="005D2648"/>
    <w:rsid w:val="0063092A"/>
    <w:rsid w:val="00800630"/>
    <w:rsid w:val="00841A72"/>
    <w:rsid w:val="00915FD5"/>
    <w:rsid w:val="00963115"/>
    <w:rsid w:val="009C22B8"/>
    <w:rsid w:val="009E5DAE"/>
    <w:rsid w:val="00AA600A"/>
    <w:rsid w:val="00AD1E8D"/>
    <w:rsid w:val="00AF5281"/>
    <w:rsid w:val="00BC2ACE"/>
    <w:rsid w:val="00CB6B85"/>
    <w:rsid w:val="00D43F97"/>
    <w:rsid w:val="00D445FF"/>
    <w:rsid w:val="00D7033C"/>
    <w:rsid w:val="00E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0CEB3"/>
  <w15:docId w15:val="{8D43F052-3538-464A-A485-10445577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黃惠伶</dc:creator>
  <cp:keywords/>
  <dc:description/>
  <cp:lastModifiedBy>林玟萱</cp:lastModifiedBy>
  <cp:revision>2</cp:revision>
  <dcterms:created xsi:type="dcterms:W3CDTF">2021-05-04T05:36:00Z</dcterms:created>
  <dcterms:modified xsi:type="dcterms:W3CDTF">2021-05-04T05:36:00Z</dcterms:modified>
</cp:coreProperties>
</file>