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CC1" w:rsidRPr="008D6701" w:rsidRDefault="001A7CC1" w:rsidP="001A7CC1">
      <w:pPr>
        <w:spacing w:line="276" w:lineRule="auto"/>
        <w:jc w:val="center"/>
        <w:rPr>
          <w:b/>
        </w:rPr>
      </w:pPr>
      <w:bookmarkStart w:id="0" w:name="_GoBack"/>
      <w:bookmarkEnd w:id="0"/>
      <w:r w:rsidRPr="008D6701">
        <w:rPr>
          <w:rFonts w:ascii="標楷體" w:eastAsia="標楷體" w:hAnsi="標楷體" w:cs="Arial" w:hint="eastAsia"/>
          <w:b/>
          <w:noProof/>
        </w:rPr>
        <w:drawing>
          <wp:anchor distT="0" distB="0" distL="114300" distR="114300" simplePos="0" relativeHeight="251667456" behindDoc="0" locked="0" layoutInCell="1" allowOverlap="1">
            <wp:simplePos x="0" y="0"/>
            <wp:positionH relativeFrom="column">
              <wp:posOffset>1471930</wp:posOffset>
            </wp:positionH>
            <wp:positionV relativeFrom="paragraph">
              <wp:posOffset>-250825</wp:posOffset>
            </wp:positionV>
            <wp:extent cx="2428875" cy="457200"/>
            <wp:effectExtent l="0" t="0" r="9525" b="0"/>
            <wp:wrapSquare wrapText="bothSides"/>
            <wp:docPr id="2" name="圖片 2" descr="廣達文教基金會(中英)彩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廣達文教基金會(中英)彩色"/>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28875" cy="457200"/>
                    </a:xfrm>
                    <a:prstGeom prst="rect">
                      <a:avLst/>
                    </a:prstGeom>
                    <a:noFill/>
                    <a:ln>
                      <a:noFill/>
                    </a:ln>
                  </pic:spPr>
                </pic:pic>
              </a:graphicData>
            </a:graphic>
          </wp:anchor>
        </w:drawing>
      </w:r>
    </w:p>
    <w:p w:rsidR="001A7CC1" w:rsidRPr="00916980" w:rsidRDefault="00EA58F0" w:rsidP="001A7CC1">
      <w:pPr>
        <w:adjustRightInd w:val="0"/>
        <w:snapToGrid w:val="0"/>
        <w:jc w:val="center"/>
        <w:rPr>
          <w:b/>
          <w:sz w:val="32"/>
        </w:rPr>
      </w:pPr>
      <w:r>
        <w:rPr>
          <w:rFonts w:hint="eastAsia"/>
          <w:b/>
          <w:sz w:val="32"/>
        </w:rPr>
        <w:t>2014</w:t>
      </w:r>
      <w:r w:rsidR="001A7CC1" w:rsidRPr="00916980">
        <w:rPr>
          <w:rFonts w:hint="eastAsia"/>
          <w:b/>
          <w:sz w:val="32"/>
        </w:rPr>
        <w:t>廣達教學培力</w:t>
      </w:r>
      <w:r w:rsidR="001A7CC1" w:rsidRPr="00916980">
        <w:rPr>
          <w:rFonts w:hint="eastAsia"/>
          <w:b/>
          <w:sz w:val="32"/>
        </w:rPr>
        <w:t xml:space="preserve"> </w:t>
      </w:r>
    </w:p>
    <w:p w:rsidR="001A7CC1" w:rsidRPr="00916980" w:rsidRDefault="004C7B96" w:rsidP="001A7CC1">
      <w:pPr>
        <w:adjustRightInd w:val="0"/>
        <w:snapToGrid w:val="0"/>
        <w:jc w:val="center"/>
        <w:rPr>
          <w:b/>
          <w:sz w:val="32"/>
        </w:rPr>
      </w:pPr>
      <w:r>
        <w:rPr>
          <w:rFonts w:hint="eastAsia"/>
          <w:b/>
          <w:sz w:val="32"/>
        </w:rPr>
        <w:t>教育論壇</w:t>
      </w:r>
      <w:r w:rsidR="00EA58F0">
        <w:rPr>
          <w:rFonts w:hint="eastAsia"/>
          <w:b/>
          <w:sz w:val="32"/>
        </w:rPr>
        <w:t>暨</w:t>
      </w:r>
      <w:r w:rsidR="00EA58F0" w:rsidRPr="00EA58F0">
        <w:rPr>
          <w:rFonts w:hint="eastAsia"/>
          <w:b/>
          <w:sz w:val="32"/>
        </w:rPr>
        <w:t>Game-Based Learning</w:t>
      </w:r>
      <w:r w:rsidR="00EA58F0" w:rsidRPr="00EA58F0">
        <w:rPr>
          <w:rFonts w:hint="eastAsia"/>
          <w:b/>
          <w:sz w:val="32"/>
        </w:rPr>
        <w:t>工作坊</w:t>
      </w:r>
      <w:r w:rsidR="00DC48FE">
        <w:rPr>
          <w:rFonts w:hint="eastAsia"/>
          <w:b/>
          <w:sz w:val="32"/>
        </w:rPr>
        <w:t>簡章</w:t>
      </w:r>
    </w:p>
    <w:p w:rsidR="00B26DB8" w:rsidRPr="009E4A74" w:rsidRDefault="00B26DB8" w:rsidP="009E4A74">
      <w:pPr>
        <w:pStyle w:val="ad"/>
        <w:numPr>
          <w:ilvl w:val="0"/>
          <w:numId w:val="14"/>
        </w:numPr>
        <w:adjustRightInd w:val="0"/>
        <w:spacing w:line="276" w:lineRule="auto"/>
        <w:ind w:leftChars="0"/>
      </w:pPr>
      <w:r w:rsidRPr="009E4A74">
        <w:rPr>
          <w:rFonts w:hint="eastAsia"/>
        </w:rPr>
        <w:t>緣起</w:t>
      </w:r>
      <w:r w:rsidRPr="009E4A74">
        <w:rPr>
          <w:rFonts w:hint="eastAsia"/>
        </w:rPr>
        <w:t>:</w:t>
      </w:r>
    </w:p>
    <w:p w:rsidR="001E3C20" w:rsidRDefault="00B26DB8" w:rsidP="00B26DB8">
      <w:pPr>
        <w:adjustRightInd w:val="0"/>
        <w:spacing w:line="276" w:lineRule="auto"/>
      </w:pPr>
      <w:r w:rsidRPr="008D6701">
        <w:rPr>
          <w:rFonts w:hint="eastAsia"/>
        </w:rPr>
        <w:t>今日世界的科技不斷推陳出新，使得知識的生產與淘汰的速度</w:t>
      </w:r>
      <w:r w:rsidR="00DF7383">
        <w:rPr>
          <w:rFonts w:hint="eastAsia"/>
        </w:rPr>
        <w:t>已</w:t>
      </w:r>
      <w:r w:rsidRPr="008D6701">
        <w:rPr>
          <w:rFonts w:hint="eastAsia"/>
        </w:rPr>
        <w:t>不同以往，未來的教學與學習方式</w:t>
      </w:r>
      <w:r w:rsidR="001E3C20">
        <w:rPr>
          <w:rFonts w:hint="eastAsia"/>
        </w:rPr>
        <w:t>也將會大大不同</w:t>
      </w:r>
      <w:r w:rsidR="001E3C20">
        <w:rPr>
          <w:rFonts w:hint="eastAsia"/>
        </w:rPr>
        <w:t>!</w:t>
      </w:r>
      <w:r w:rsidR="001E3C20" w:rsidRPr="0016515C">
        <w:rPr>
          <w:rFonts w:hint="eastAsia"/>
        </w:rPr>
        <w:t>2014</w:t>
      </w:r>
      <w:r w:rsidR="00EA58F0">
        <w:rPr>
          <w:rFonts w:hint="eastAsia"/>
        </w:rPr>
        <w:t>廣達教學培力</w:t>
      </w:r>
      <w:r w:rsidR="001E3C20" w:rsidRPr="0016515C">
        <w:rPr>
          <w:rFonts w:hint="eastAsia"/>
        </w:rPr>
        <w:t>以</w:t>
      </w:r>
      <w:proofErr w:type="gramStart"/>
      <w:r w:rsidR="0016515C" w:rsidRPr="0016515C">
        <w:t>”</w:t>
      </w:r>
      <w:proofErr w:type="gramEnd"/>
      <w:r w:rsidR="001E3C20" w:rsidRPr="0016515C">
        <w:rPr>
          <w:rFonts w:hint="eastAsia"/>
        </w:rPr>
        <w:t>Game-Based Learning</w:t>
      </w:r>
      <w:proofErr w:type="gramStart"/>
      <w:r w:rsidR="0016515C" w:rsidRPr="0016515C">
        <w:t>”</w:t>
      </w:r>
      <w:proofErr w:type="gramEnd"/>
      <w:r w:rsidR="0016515C" w:rsidRPr="0016515C">
        <w:rPr>
          <w:rFonts w:hint="eastAsia"/>
        </w:rPr>
        <w:t>為主題，強調學習不受限制，可以更輕易、更充滿活力。其中邀請</w:t>
      </w:r>
      <w:r w:rsidR="0016515C" w:rsidRPr="0016515C">
        <w:rPr>
          <w:rFonts w:hint="eastAsia"/>
        </w:rPr>
        <w:t>:</w:t>
      </w:r>
      <w:r w:rsidR="0070225A">
        <w:rPr>
          <w:rFonts w:hint="eastAsia"/>
        </w:rPr>
        <w:t>中央大學</w:t>
      </w:r>
      <w:r w:rsidR="0016515C" w:rsidRPr="0016515C">
        <w:rPr>
          <w:rFonts w:hint="eastAsia"/>
        </w:rPr>
        <w:t>洪蘭教授、</w:t>
      </w:r>
      <w:r w:rsidR="0070225A">
        <w:rPr>
          <w:rFonts w:hint="eastAsia"/>
        </w:rPr>
        <w:t>台大電機</w:t>
      </w:r>
      <w:r w:rsidR="0016515C" w:rsidRPr="0016515C">
        <w:rPr>
          <w:rFonts w:hint="eastAsia"/>
        </w:rPr>
        <w:t>葉丙成</w:t>
      </w:r>
      <w:r w:rsidR="0070225A">
        <w:rPr>
          <w:rFonts w:hint="eastAsia"/>
        </w:rPr>
        <w:t>副</w:t>
      </w:r>
      <w:r w:rsidR="0016515C" w:rsidRPr="0016515C">
        <w:rPr>
          <w:rFonts w:hint="eastAsia"/>
        </w:rPr>
        <w:t>教授、</w:t>
      </w:r>
      <w:proofErr w:type="spellStart"/>
      <w:r w:rsidR="0070225A">
        <w:rPr>
          <w:rFonts w:hint="eastAsia"/>
        </w:rPr>
        <w:t>Santeri</w:t>
      </w:r>
      <w:proofErr w:type="spellEnd"/>
      <w:r w:rsidR="0070225A">
        <w:rPr>
          <w:rFonts w:hint="eastAsia"/>
        </w:rPr>
        <w:t xml:space="preserve"> </w:t>
      </w:r>
      <w:proofErr w:type="spellStart"/>
      <w:r w:rsidR="0070225A">
        <w:rPr>
          <w:rFonts w:hint="eastAsia"/>
        </w:rPr>
        <w:t>Koivisto</w:t>
      </w:r>
      <w:proofErr w:type="spellEnd"/>
      <w:r w:rsidR="0070225A">
        <w:rPr>
          <w:rFonts w:hint="eastAsia"/>
        </w:rPr>
        <w:t>、</w:t>
      </w:r>
      <w:r w:rsidR="0070225A" w:rsidRPr="0070225A">
        <w:t>Jane Williams-</w:t>
      </w:r>
      <w:proofErr w:type="spellStart"/>
      <w:r w:rsidR="0070225A" w:rsidRPr="0070225A">
        <w:t>Siegfredsen</w:t>
      </w:r>
      <w:proofErr w:type="spellEnd"/>
      <w:r w:rsidR="0070225A">
        <w:rPr>
          <w:rFonts w:hint="eastAsia"/>
        </w:rPr>
        <w:t>，國內外重量級講者，</w:t>
      </w:r>
      <w:r w:rsidR="0016515C">
        <w:rPr>
          <w:rFonts w:hint="eastAsia"/>
        </w:rPr>
        <w:t>課程</w:t>
      </w:r>
      <w:r w:rsidR="0070225A">
        <w:rPr>
          <w:rFonts w:hint="eastAsia"/>
        </w:rPr>
        <w:t>進行</w:t>
      </w:r>
      <w:r w:rsidR="0016515C">
        <w:rPr>
          <w:rFonts w:hint="eastAsia"/>
        </w:rPr>
        <w:t>以專題演說、綜合論壇、焦點對談</w:t>
      </w:r>
      <w:r w:rsidR="00077BC8">
        <w:rPr>
          <w:rFonts w:hint="eastAsia"/>
        </w:rPr>
        <w:t>進行</w:t>
      </w:r>
      <w:r w:rsidR="008F5981">
        <w:rPr>
          <w:rFonts w:hint="eastAsia"/>
        </w:rPr>
        <w:t>。</w:t>
      </w:r>
      <w:r w:rsidR="006247CA">
        <w:rPr>
          <w:rFonts w:hint="eastAsia"/>
        </w:rPr>
        <w:t>並</w:t>
      </w:r>
      <w:r w:rsidR="008F5981">
        <w:rPr>
          <w:rFonts w:hint="eastAsia"/>
        </w:rPr>
        <w:t>由</w:t>
      </w:r>
      <w:proofErr w:type="spellStart"/>
      <w:r w:rsidR="006247CA">
        <w:rPr>
          <w:rFonts w:hint="eastAsia"/>
        </w:rPr>
        <w:t>Santeri</w:t>
      </w:r>
      <w:proofErr w:type="spellEnd"/>
      <w:r w:rsidR="006247CA">
        <w:rPr>
          <w:rFonts w:hint="eastAsia"/>
        </w:rPr>
        <w:t xml:space="preserve"> </w:t>
      </w:r>
      <w:proofErr w:type="spellStart"/>
      <w:r w:rsidR="006247CA">
        <w:rPr>
          <w:rFonts w:hint="eastAsia"/>
        </w:rPr>
        <w:t>Koivisto</w:t>
      </w:r>
      <w:proofErr w:type="spellEnd"/>
      <w:r w:rsidR="006247CA">
        <w:rPr>
          <w:rFonts w:hint="eastAsia"/>
        </w:rPr>
        <w:t>、</w:t>
      </w:r>
      <w:r w:rsidR="006247CA" w:rsidRPr="0070225A">
        <w:t>Jane Williams-</w:t>
      </w:r>
      <w:proofErr w:type="spellStart"/>
      <w:r w:rsidR="006247CA" w:rsidRPr="0070225A">
        <w:t>Siegfredsen</w:t>
      </w:r>
      <w:proofErr w:type="spellEnd"/>
      <w:r w:rsidR="006247CA">
        <w:rPr>
          <w:rFonts w:hint="eastAsia"/>
        </w:rPr>
        <w:t>兩位講者辦理</w:t>
      </w:r>
      <w:r w:rsidR="00077BC8">
        <w:rPr>
          <w:rFonts w:hint="eastAsia"/>
        </w:rPr>
        <w:t>相關</w:t>
      </w:r>
      <w:r w:rsidR="006247CA">
        <w:rPr>
          <w:rFonts w:hint="eastAsia"/>
        </w:rPr>
        <w:t>工作坊</w:t>
      </w:r>
      <w:r w:rsidR="0016515C">
        <w:rPr>
          <w:rFonts w:hint="eastAsia"/>
        </w:rPr>
        <w:t>，</w:t>
      </w:r>
      <w:r w:rsidR="0070225A">
        <w:rPr>
          <w:rFonts w:hint="eastAsia"/>
        </w:rPr>
        <w:t>讓學員可以深入聆聽學習的核心，感受學習的改變。</w:t>
      </w:r>
    </w:p>
    <w:p w:rsidR="001D0048" w:rsidRPr="001D0048" w:rsidRDefault="001D0048" w:rsidP="001D0048">
      <w:pPr>
        <w:pStyle w:val="ad"/>
        <w:tabs>
          <w:tab w:val="left" w:pos="567"/>
        </w:tabs>
        <w:ind w:leftChars="0"/>
        <w:rPr>
          <w:lang w:val="en-GB"/>
        </w:rPr>
      </w:pPr>
    </w:p>
    <w:p w:rsidR="006247CA" w:rsidRDefault="00AF1B13" w:rsidP="009E4A74">
      <w:pPr>
        <w:pStyle w:val="ad"/>
        <w:numPr>
          <w:ilvl w:val="0"/>
          <w:numId w:val="14"/>
        </w:numPr>
        <w:tabs>
          <w:tab w:val="left" w:pos="567"/>
        </w:tabs>
        <w:ind w:leftChars="0"/>
      </w:pPr>
      <w:r>
        <w:rPr>
          <w:rFonts w:hint="eastAsia"/>
        </w:rPr>
        <w:t>課程時間</w:t>
      </w:r>
      <w:r w:rsidR="006247CA">
        <w:rPr>
          <w:rFonts w:hint="eastAsia"/>
        </w:rPr>
        <w:t>、地點</w:t>
      </w:r>
      <w:r w:rsidR="006247CA">
        <w:rPr>
          <w:rFonts w:hint="eastAsia"/>
        </w:rPr>
        <w:t>:</w:t>
      </w:r>
    </w:p>
    <w:p w:rsidR="006247CA" w:rsidRDefault="006247CA" w:rsidP="009E4A74">
      <w:pPr>
        <w:pStyle w:val="ad"/>
        <w:numPr>
          <w:ilvl w:val="0"/>
          <w:numId w:val="19"/>
        </w:numPr>
        <w:tabs>
          <w:tab w:val="left" w:pos="1134"/>
        </w:tabs>
        <w:ind w:leftChars="0" w:left="993" w:hanging="709"/>
      </w:pPr>
      <w:r>
        <w:rPr>
          <w:rFonts w:hint="eastAsia"/>
        </w:rPr>
        <w:t>2014</w:t>
      </w:r>
      <w:r>
        <w:rPr>
          <w:rFonts w:hint="eastAsia"/>
        </w:rPr>
        <w:t>教育論壇</w:t>
      </w:r>
      <w:r>
        <w:rPr>
          <w:rFonts w:hint="eastAsia"/>
        </w:rPr>
        <w:t>:2014</w:t>
      </w:r>
      <w:r>
        <w:rPr>
          <w:rFonts w:hint="eastAsia"/>
        </w:rPr>
        <w:t>年</w:t>
      </w:r>
      <w:r>
        <w:rPr>
          <w:rFonts w:hint="eastAsia"/>
        </w:rPr>
        <w:t>8</w:t>
      </w:r>
      <w:r>
        <w:rPr>
          <w:rFonts w:hint="eastAsia"/>
        </w:rPr>
        <w:t>月</w:t>
      </w:r>
      <w:r>
        <w:rPr>
          <w:rFonts w:hint="eastAsia"/>
        </w:rPr>
        <w:t>16</w:t>
      </w:r>
      <w:r>
        <w:rPr>
          <w:rFonts w:hint="eastAsia"/>
        </w:rPr>
        <w:t>日</w:t>
      </w:r>
      <w:r w:rsidR="00077BC8">
        <w:rPr>
          <w:rFonts w:hint="eastAsia"/>
        </w:rPr>
        <w:t>0900-1630</w:t>
      </w:r>
      <w:r w:rsidR="00077BC8">
        <w:rPr>
          <w:rFonts w:hint="eastAsia"/>
        </w:rPr>
        <w:t>，</w:t>
      </w:r>
      <w:r>
        <w:rPr>
          <w:rFonts w:hint="eastAsia"/>
        </w:rPr>
        <w:t>國立台北科技大學</w:t>
      </w:r>
      <w:r>
        <w:rPr>
          <w:rFonts w:hint="eastAsia"/>
        </w:rPr>
        <w:t xml:space="preserve"> </w:t>
      </w:r>
      <w:r w:rsidRPr="006247CA">
        <w:rPr>
          <w:rFonts w:hint="eastAsia"/>
        </w:rPr>
        <w:t>科技大樓國際會議廳</w:t>
      </w:r>
      <w:r w:rsidR="00077BC8">
        <w:rPr>
          <w:rFonts w:hint="eastAsia"/>
        </w:rPr>
        <w:t>。</w:t>
      </w:r>
    </w:p>
    <w:p w:rsidR="00077BC8" w:rsidRDefault="006247CA" w:rsidP="009E4A74">
      <w:pPr>
        <w:pStyle w:val="ad"/>
        <w:numPr>
          <w:ilvl w:val="0"/>
          <w:numId w:val="19"/>
        </w:numPr>
        <w:tabs>
          <w:tab w:val="left" w:pos="567"/>
        </w:tabs>
        <w:ind w:leftChars="0" w:left="993" w:hanging="709"/>
      </w:pPr>
      <w:r>
        <w:rPr>
          <w:rFonts w:hint="eastAsia"/>
        </w:rPr>
        <w:t>Game-Based Learning</w:t>
      </w:r>
      <w:r>
        <w:rPr>
          <w:rFonts w:hint="eastAsia"/>
        </w:rPr>
        <w:t>工作坊</w:t>
      </w:r>
      <w:r>
        <w:rPr>
          <w:rFonts w:hint="eastAsia"/>
        </w:rPr>
        <w:t>:</w:t>
      </w:r>
      <w:r w:rsidRPr="006247CA">
        <w:rPr>
          <w:rFonts w:hint="eastAsia"/>
        </w:rPr>
        <w:t xml:space="preserve"> </w:t>
      </w:r>
      <w:r>
        <w:rPr>
          <w:rFonts w:hint="eastAsia"/>
        </w:rPr>
        <w:t>2014</w:t>
      </w:r>
      <w:r>
        <w:rPr>
          <w:rFonts w:hint="eastAsia"/>
        </w:rPr>
        <w:t>年</w:t>
      </w:r>
      <w:r>
        <w:rPr>
          <w:rFonts w:hint="eastAsia"/>
        </w:rPr>
        <w:t>8</w:t>
      </w:r>
      <w:r>
        <w:rPr>
          <w:rFonts w:hint="eastAsia"/>
        </w:rPr>
        <w:t>月</w:t>
      </w:r>
      <w:r>
        <w:rPr>
          <w:rFonts w:hint="eastAsia"/>
        </w:rPr>
        <w:t>1</w:t>
      </w:r>
      <w:r w:rsidR="00DF7383">
        <w:rPr>
          <w:rFonts w:hint="eastAsia"/>
        </w:rPr>
        <w:t>7</w:t>
      </w:r>
      <w:r>
        <w:rPr>
          <w:rFonts w:hint="eastAsia"/>
        </w:rPr>
        <w:t>日</w:t>
      </w:r>
      <w:r w:rsidR="00EA58F0">
        <w:rPr>
          <w:rFonts w:hint="eastAsia"/>
        </w:rPr>
        <w:t>0900-1600</w:t>
      </w:r>
      <w:r w:rsidR="00EA58F0">
        <w:rPr>
          <w:rFonts w:hint="eastAsia"/>
        </w:rPr>
        <w:t>，課程時間</w:t>
      </w:r>
      <w:r w:rsidR="00077BC8">
        <w:rPr>
          <w:rFonts w:hint="eastAsia"/>
        </w:rPr>
        <w:t>分四批次辦理，</w:t>
      </w:r>
      <w:r>
        <w:rPr>
          <w:rFonts w:hint="eastAsia"/>
        </w:rPr>
        <w:t>台北市南湖國小</w:t>
      </w:r>
      <w:r w:rsidR="00077BC8">
        <w:rPr>
          <w:rFonts w:hint="eastAsia"/>
        </w:rPr>
        <w:t>。</w:t>
      </w:r>
    </w:p>
    <w:p w:rsidR="009E4A74" w:rsidRDefault="009E4A74" w:rsidP="009E4A74">
      <w:pPr>
        <w:pStyle w:val="ad"/>
        <w:tabs>
          <w:tab w:val="left" w:pos="567"/>
        </w:tabs>
        <w:ind w:leftChars="0" w:left="993"/>
      </w:pPr>
    </w:p>
    <w:p w:rsidR="009E4A74" w:rsidRDefault="009E4A74" w:rsidP="009E4A74">
      <w:pPr>
        <w:pStyle w:val="ad"/>
        <w:numPr>
          <w:ilvl w:val="0"/>
          <w:numId w:val="14"/>
        </w:numPr>
        <w:tabs>
          <w:tab w:val="left" w:pos="567"/>
        </w:tabs>
        <w:ind w:leftChars="0"/>
      </w:pPr>
      <w:r>
        <w:rPr>
          <w:rFonts w:hint="eastAsia"/>
        </w:rPr>
        <w:t>2014</w:t>
      </w:r>
      <w:r>
        <w:rPr>
          <w:rFonts w:hint="eastAsia"/>
        </w:rPr>
        <w:t>廣達教學培力</w:t>
      </w:r>
      <w:r>
        <w:rPr>
          <w:rFonts w:hint="eastAsia"/>
        </w:rPr>
        <w:t>-</w:t>
      </w:r>
      <w:r>
        <w:rPr>
          <w:rFonts w:hint="eastAsia"/>
        </w:rPr>
        <w:t>教育論壇</w:t>
      </w:r>
      <w:r>
        <w:rPr>
          <w:rFonts w:hint="eastAsia"/>
        </w:rPr>
        <w:t xml:space="preserve"> </w:t>
      </w:r>
      <w:r>
        <w:rPr>
          <w:rFonts w:hint="eastAsia"/>
        </w:rPr>
        <w:t>課程表</w:t>
      </w:r>
      <w:r>
        <w:rPr>
          <w:rFonts w:hint="eastAsia"/>
        </w:rPr>
        <w:t>:</w:t>
      </w:r>
    </w:p>
    <w:tbl>
      <w:tblPr>
        <w:tblStyle w:val="a3"/>
        <w:tblW w:w="0" w:type="auto"/>
        <w:tblInd w:w="-176" w:type="dxa"/>
        <w:tblLook w:val="04A0"/>
      </w:tblPr>
      <w:tblGrid>
        <w:gridCol w:w="1557"/>
        <w:gridCol w:w="4104"/>
        <w:gridCol w:w="3266"/>
      </w:tblGrid>
      <w:tr w:rsidR="009E4A74" w:rsidTr="008719D6">
        <w:trPr>
          <w:trHeight w:val="176"/>
        </w:trPr>
        <w:tc>
          <w:tcPr>
            <w:tcW w:w="1557" w:type="dxa"/>
          </w:tcPr>
          <w:p w:rsidR="009E4A74" w:rsidRDefault="009E4A74" w:rsidP="008719D6">
            <w:pPr>
              <w:pStyle w:val="ad"/>
              <w:tabs>
                <w:tab w:val="left" w:pos="567"/>
              </w:tabs>
              <w:ind w:leftChars="0" w:left="0"/>
            </w:pPr>
            <w:r>
              <w:rPr>
                <w:rFonts w:hint="eastAsia"/>
              </w:rPr>
              <w:t>時間</w:t>
            </w:r>
          </w:p>
        </w:tc>
        <w:tc>
          <w:tcPr>
            <w:tcW w:w="4104" w:type="dxa"/>
          </w:tcPr>
          <w:p w:rsidR="009E4A74" w:rsidRDefault="009E4A74" w:rsidP="008719D6">
            <w:pPr>
              <w:pStyle w:val="ad"/>
              <w:tabs>
                <w:tab w:val="left" w:pos="567"/>
              </w:tabs>
              <w:ind w:leftChars="0" w:left="0"/>
            </w:pPr>
            <w:r>
              <w:rPr>
                <w:rFonts w:hint="eastAsia"/>
              </w:rPr>
              <w:t>課程</w:t>
            </w:r>
          </w:p>
        </w:tc>
        <w:tc>
          <w:tcPr>
            <w:tcW w:w="3266" w:type="dxa"/>
          </w:tcPr>
          <w:p w:rsidR="009E4A74" w:rsidRDefault="009E4A74" w:rsidP="008719D6">
            <w:pPr>
              <w:pStyle w:val="ad"/>
              <w:tabs>
                <w:tab w:val="left" w:pos="567"/>
              </w:tabs>
              <w:ind w:leftChars="0" w:left="0"/>
            </w:pPr>
            <w:r>
              <w:rPr>
                <w:rFonts w:hint="eastAsia"/>
              </w:rPr>
              <w:t>講者</w:t>
            </w:r>
          </w:p>
        </w:tc>
      </w:tr>
      <w:tr w:rsidR="009E4A74" w:rsidTr="008719D6">
        <w:trPr>
          <w:trHeight w:val="176"/>
        </w:trPr>
        <w:tc>
          <w:tcPr>
            <w:tcW w:w="1557" w:type="dxa"/>
          </w:tcPr>
          <w:p w:rsidR="009E4A74" w:rsidRDefault="009E4A74" w:rsidP="008719D6">
            <w:pPr>
              <w:pStyle w:val="ad"/>
              <w:tabs>
                <w:tab w:val="left" w:pos="567"/>
              </w:tabs>
              <w:ind w:leftChars="0" w:left="0"/>
            </w:pPr>
            <w:r>
              <w:rPr>
                <w:rFonts w:hint="eastAsia"/>
              </w:rPr>
              <w:t>0900-0930</w:t>
            </w:r>
          </w:p>
        </w:tc>
        <w:tc>
          <w:tcPr>
            <w:tcW w:w="4104" w:type="dxa"/>
          </w:tcPr>
          <w:p w:rsidR="009E4A74" w:rsidRDefault="009E4A74" w:rsidP="008719D6">
            <w:pPr>
              <w:pStyle w:val="ad"/>
              <w:tabs>
                <w:tab w:val="left" w:pos="567"/>
              </w:tabs>
              <w:ind w:leftChars="0" w:left="0"/>
            </w:pPr>
            <w:r>
              <w:rPr>
                <w:rFonts w:hint="eastAsia"/>
              </w:rPr>
              <w:t>報到</w:t>
            </w:r>
          </w:p>
        </w:tc>
        <w:tc>
          <w:tcPr>
            <w:tcW w:w="3266" w:type="dxa"/>
          </w:tcPr>
          <w:p w:rsidR="009E4A74" w:rsidRDefault="009E4A74" w:rsidP="008719D6">
            <w:pPr>
              <w:pStyle w:val="ad"/>
              <w:tabs>
                <w:tab w:val="left" w:pos="567"/>
              </w:tabs>
              <w:ind w:leftChars="0" w:left="0"/>
            </w:pPr>
          </w:p>
        </w:tc>
      </w:tr>
      <w:tr w:rsidR="009E4A74" w:rsidTr="008719D6">
        <w:trPr>
          <w:trHeight w:val="176"/>
        </w:trPr>
        <w:tc>
          <w:tcPr>
            <w:tcW w:w="1557" w:type="dxa"/>
          </w:tcPr>
          <w:p w:rsidR="009E4A74" w:rsidRDefault="009E4A74" w:rsidP="008719D6">
            <w:pPr>
              <w:pStyle w:val="ad"/>
              <w:tabs>
                <w:tab w:val="left" w:pos="567"/>
              </w:tabs>
              <w:ind w:leftChars="0" w:left="0"/>
            </w:pPr>
            <w:r>
              <w:rPr>
                <w:rFonts w:hint="eastAsia"/>
              </w:rPr>
              <w:t>0930-0935</w:t>
            </w:r>
          </w:p>
        </w:tc>
        <w:tc>
          <w:tcPr>
            <w:tcW w:w="4104" w:type="dxa"/>
          </w:tcPr>
          <w:p w:rsidR="009E4A74" w:rsidRDefault="009E4A74" w:rsidP="008719D6">
            <w:pPr>
              <w:pStyle w:val="ad"/>
              <w:tabs>
                <w:tab w:val="left" w:pos="567"/>
              </w:tabs>
              <w:ind w:leftChars="0" w:left="0"/>
            </w:pPr>
            <w:r>
              <w:rPr>
                <w:rFonts w:hint="eastAsia"/>
              </w:rPr>
              <w:t>致歡迎詞</w:t>
            </w:r>
          </w:p>
        </w:tc>
        <w:tc>
          <w:tcPr>
            <w:tcW w:w="3266" w:type="dxa"/>
          </w:tcPr>
          <w:p w:rsidR="009E4A74" w:rsidRDefault="009E4A74" w:rsidP="008719D6">
            <w:pPr>
              <w:pStyle w:val="ad"/>
              <w:tabs>
                <w:tab w:val="left" w:pos="567"/>
              </w:tabs>
              <w:ind w:leftChars="0" w:left="0"/>
            </w:pPr>
          </w:p>
        </w:tc>
      </w:tr>
      <w:tr w:rsidR="009E4A74" w:rsidTr="008719D6">
        <w:trPr>
          <w:trHeight w:val="536"/>
        </w:trPr>
        <w:tc>
          <w:tcPr>
            <w:tcW w:w="1557" w:type="dxa"/>
          </w:tcPr>
          <w:p w:rsidR="009E4A74" w:rsidRDefault="009E4A74" w:rsidP="008719D6">
            <w:pPr>
              <w:pStyle w:val="ad"/>
              <w:tabs>
                <w:tab w:val="left" w:pos="567"/>
              </w:tabs>
              <w:ind w:leftChars="0" w:left="0"/>
            </w:pPr>
            <w:r>
              <w:rPr>
                <w:rFonts w:hint="eastAsia"/>
              </w:rPr>
              <w:t>0935-1005</w:t>
            </w:r>
          </w:p>
        </w:tc>
        <w:tc>
          <w:tcPr>
            <w:tcW w:w="4104" w:type="dxa"/>
          </w:tcPr>
          <w:p w:rsidR="009E4A74" w:rsidRDefault="009E4A74" w:rsidP="008719D6">
            <w:pPr>
              <w:pStyle w:val="ad"/>
              <w:tabs>
                <w:tab w:val="left" w:pos="567"/>
              </w:tabs>
              <w:ind w:leftChars="0" w:left="0"/>
            </w:pPr>
            <w:r>
              <w:rPr>
                <w:rFonts w:hint="eastAsia"/>
              </w:rPr>
              <w:t>第一場演說</w:t>
            </w:r>
          </w:p>
          <w:p w:rsidR="009E4A74" w:rsidRDefault="009E4A74" w:rsidP="008719D6">
            <w:pPr>
              <w:pStyle w:val="ad"/>
              <w:tabs>
                <w:tab w:val="left" w:pos="567"/>
              </w:tabs>
              <w:ind w:leftChars="0" w:left="0"/>
            </w:pPr>
            <w:r>
              <w:rPr>
                <w:rFonts w:hint="eastAsia"/>
              </w:rPr>
              <w:t>大腦的學習機制與遊戲</w:t>
            </w:r>
            <w:r>
              <w:rPr>
                <w:rFonts w:hint="eastAsia"/>
              </w:rPr>
              <w:t>(</w:t>
            </w:r>
            <w:r>
              <w:rPr>
                <w:rFonts w:hint="eastAsia"/>
              </w:rPr>
              <w:t>暫</w:t>
            </w:r>
            <w:r>
              <w:rPr>
                <w:rFonts w:hint="eastAsia"/>
              </w:rPr>
              <w:t>)</w:t>
            </w:r>
          </w:p>
        </w:tc>
        <w:tc>
          <w:tcPr>
            <w:tcW w:w="3266" w:type="dxa"/>
          </w:tcPr>
          <w:p w:rsidR="009E4A74" w:rsidRDefault="009E4A74" w:rsidP="008719D6">
            <w:pPr>
              <w:pStyle w:val="ad"/>
              <w:tabs>
                <w:tab w:val="left" w:pos="567"/>
              </w:tabs>
              <w:ind w:leftChars="0" w:left="0"/>
            </w:pPr>
            <w:r>
              <w:rPr>
                <w:rFonts w:hint="eastAsia"/>
              </w:rPr>
              <w:t>國立中央大學</w:t>
            </w:r>
            <w:r>
              <w:rPr>
                <w:rFonts w:hint="eastAsia"/>
              </w:rPr>
              <w:t xml:space="preserve"> </w:t>
            </w:r>
            <w:r>
              <w:rPr>
                <w:rFonts w:hint="eastAsia"/>
              </w:rPr>
              <w:t>認知神經科學研究所</w:t>
            </w:r>
            <w:r>
              <w:rPr>
                <w:rFonts w:hint="eastAsia"/>
              </w:rPr>
              <w:t xml:space="preserve"> </w:t>
            </w:r>
            <w:r>
              <w:rPr>
                <w:rFonts w:hint="eastAsia"/>
              </w:rPr>
              <w:t>洪蘭</w:t>
            </w:r>
            <w:r>
              <w:rPr>
                <w:rFonts w:hint="eastAsia"/>
              </w:rPr>
              <w:t xml:space="preserve"> </w:t>
            </w:r>
            <w:r>
              <w:rPr>
                <w:rFonts w:hint="eastAsia"/>
              </w:rPr>
              <w:t>教授</w:t>
            </w:r>
          </w:p>
        </w:tc>
      </w:tr>
      <w:tr w:rsidR="009E4A74" w:rsidTr="008719D6">
        <w:trPr>
          <w:trHeight w:val="333"/>
        </w:trPr>
        <w:tc>
          <w:tcPr>
            <w:tcW w:w="1557" w:type="dxa"/>
          </w:tcPr>
          <w:p w:rsidR="009E4A74" w:rsidRDefault="009E4A74" w:rsidP="008719D6">
            <w:pPr>
              <w:pStyle w:val="ad"/>
              <w:tabs>
                <w:tab w:val="left" w:pos="567"/>
              </w:tabs>
              <w:ind w:leftChars="0" w:left="0"/>
            </w:pPr>
            <w:r>
              <w:rPr>
                <w:rFonts w:hint="eastAsia"/>
              </w:rPr>
              <w:t>1005-1035</w:t>
            </w:r>
          </w:p>
        </w:tc>
        <w:tc>
          <w:tcPr>
            <w:tcW w:w="4104" w:type="dxa"/>
          </w:tcPr>
          <w:p w:rsidR="009E4A74" w:rsidRDefault="009E4A74" w:rsidP="008719D6">
            <w:pPr>
              <w:pStyle w:val="ad"/>
              <w:tabs>
                <w:tab w:val="left" w:pos="567"/>
              </w:tabs>
              <w:ind w:leftChars="0" w:left="0"/>
            </w:pPr>
            <w:r>
              <w:rPr>
                <w:rFonts w:hint="eastAsia"/>
              </w:rPr>
              <w:t>第二場演說</w:t>
            </w:r>
            <w:r>
              <w:rPr>
                <w:rFonts w:hint="eastAsia"/>
              </w:rPr>
              <w:t xml:space="preserve">GBL </w:t>
            </w:r>
            <w:r>
              <w:rPr>
                <w:rFonts w:hint="eastAsia"/>
              </w:rPr>
              <w:t>數位學習方式</w:t>
            </w:r>
            <w:r>
              <w:rPr>
                <w:rFonts w:hint="eastAsia"/>
              </w:rPr>
              <w:t>(</w:t>
            </w:r>
            <w:r>
              <w:rPr>
                <w:rFonts w:hint="eastAsia"/>
              </w:rPr>
              <w:t>暫</w:t>
            </w:r>
            <w:r>
              <w:rPr>
                <w:rFonts w:hint="eastAsia"/>
              </w:rPr>
              <w:t>)</w:t>
            </w:r>
          </w:p>
        </w:tc>
        <w:tc>
          <w:tcPr>
            <w:tcW w:w="3266" w:type="dxa"/>
          </w:tcPr>
          <w:p w:rsidR="009E4A74" w:rsidRDefault="009E4A74" w:rsidP="008719D6">
            <w:pPr>
              <w:pStyle w:val="ad"/>
              <w:tabs>
                <w:tab w:val="left" w:pos="567"/>
              </w:tabs>
              <w:ind w:leftChars="0" w:left="0"/>
            </w:pPr>
            <w:proofErr w:type="spellStart"/>
            <w:r>
              <w:rPr>
                <w:rFonts w:hint="eastAsia"/>
              </w:rPr>
              <w:t>Santeri</w:t>
            </w:r>
            <w:proofErr w:type="spellEnd"/>
            <w:r>
              <w:rPr>
                <w:rFonts w:hint="eastAsia"/>
              </w:rPr>
              <w:t xml:space="preserve"> </w:t>
            </w:r>
            <w:proofErr w:type="spellStart"/>
            <w:r>
              <w:rPr>
                <w:rFonts w:hint="eastAsia"/>
              </w:rPr>
              <w:t>Koivisto</w:t>
            </w:r>
            <w:proofErr w:type="spellEnd"/>
          </w:p>
        </w:tc>
      </w:tr>
      <w:tr w:rsidR="009E4A74" w:rsidTr="008719D6">
        <w:trPr>
          <w:trHeight w:val="536"/>
        </w:trPr>
        <w:tc>
          <w:tcPr>
            <w:tcW w:w="1557" w:type="dxa"/>
          </w:tcPr>
          <w:p w:rsidR="009E4A74" w:rsidRDefault="009E4A74" w:rsidP="008719D6">
            <w:pPr>
              <w:pStyle w:val="ad"/>
              <w:tabs>
                <w:tab w:val="left" w:pos="567"/>
              </w:tabs>
              <w:ind w:leftChars="0" w:left="0"/>
            </w:pPr>
            <w:r>
              <w:rPr>
                <w:rFonts w:hint="eastAsia"/>
              </w:rPr>
              <w:t>1035-1105</w:t>
            </w:r>
          </w:p>
        </w:tc>
        <w:tc>
          <w:tcPr>
            <w:tcW w:w="4104" w:type="dxa"/>
          </w:tcPr>
          <w:p w:rsidR="009E4A74" w:rsidRDefault="009E4A74" w:rsidP="008719D6">
            <w:pPr>
              <w:pStyle w:val="ad"/>
              <w:tabs>
                <w:tab w:val="left" w:pos="567"/>
              </w:tabs>
              <w:ind w:leftChars="0" w:left="0"/>
            </w:pPr>
            <w:r>
              <w:rPr>
                <w:rFonts w:hint="eastAsia"/>
              </w:rPr>
              <w:t>第三場演說</w:t>
            </w:r>
          </w:p>
          <w:p w:rsidR="009E4A74" w:rsidRDefault="009E4A74" w:rsidP="008719D6">
            <w:pPr>
              <w:pStyle w:val="ad"/>
              <w:tabs>
                <w:tab w:val="left" w:pos="567"/>
              </w:tabs>
              <w:ind w:leftChars="0" w:left="0"/>
            </w:pPr>
            <w:r>
              <w:rPr>
                <w:rFonts w:hint="eastAsia"/>
              </w:rPr>
              <w:t>戶外的遊戲學習</w:t>
            </w:r>
            <w:r>
              <w:rPr>
                <w:rFonts w:hint="eastAsia"/>
              </w:rPr>
              <w:t>(</w:t>
            </w:r>
            <w:r>
              <w:rPr>
                <w:rFonts w:hint="eastAsia"/>
              </w:rPr>
              <w:t>暫</w:t>
            </w:r>
            <w:r>
              <w:rPr>
                <w:rFonts w:hint="eastAsia"/>
              </w:rPr>
              <w:t>)</w:t>
            </w:r>
          </w:p>
        </w:tc>
        <w:tc>
          <w:tcPr>
            <w:tcW w:w="3266" w:type="dxa"/>
          </w:tcPr>
          <w:p w:rsidR="009E4A74" w:rsidRDefault="009E4A74" w:rsidP="008719D6">
            <w:pPr>
              <w:pStyle w:val="ad"/>
              <w:tabs>
                <w:tab w:val="left" w:pos="567"/>
              </w:tabs>
              <w:ind w:leftChars="0" w:left="0"/>
            </w:pPr>
            <w:r w:rsidRPr="0070225A">
              <w:t>Jane Williams-</w:t>
            </w:r>
            <w:proofErr w:type="spellStart"/>
            <w:r w:rsidRPr="0070225A">
              <w:t>Siegfredsen</w:t>
            </w:r>
            <w:proofErr w:type="spellEnd"/>
          </w:p>
        </w:tc>
      </w:tr>
      <w:tr w:rsidR="009E4A74" w:rsidTr="008719D6">
        <w:trPr>
          <w:trHeight w:val="360"/>
        </w:trPr>
        <w:tc>
          <w:tcPr>
            <w:tcW w:w="1557" w:type="dxa"/>
          </w:tcPr>
          <w:p w:rsidR="009E4A74" w:rsidRDefault="009E4A74" w:rsidP="008719D6">
            <w:pPr>
              <w:pStyle w:val="ad"/>
              <w:tabs>
                <w:tab w:val="left" w:pos="567"/>
              </w:tabs>
              <w:ind w:leftChars="0" w:left="0"/>
            </w:pPr>
            <w:r>
              <w:rPr>
                <w:rFonts w:hint="eastAsia"/>
              </w:rPr>
              <w:t>1105-1135</w:t>
            </w:r>
          </w:p>
        </w:tc>
        <w:tc>
          <w:tcPr>
            <w:tcW w:w="4104" w:type="dxa"/>
          </w:tcPr>
          <w:p w:rsidR="009E4A74" w:rsidRDefault="009E4A74" w:rsidP="008719D6">
            <w:pPr>
              <w:pStyle w:val="ad"/>
              <w:tabs>
                <w:tab w:val="left" w:pos="567"/>
              </w:tabs>
              <w:ind w:leftChars="0" w:left="0"/>
            </w:pPr>
            <w:r>
              <w:rPr>
                <w:rFonts w:hint="eastAsia"/>
              </w:rPr>
              <w:t>第四場演說</w:t>
            </w:r>
          </w:p>
          <w:p w:rsidR="009E4A74" w:rsidRDefault="009E4A74" w:rsidP="008719D6">
            <w:pPr>
              <w:pStyle w:val="ad"/>
              <w:tabs>
                <w:tab w:val="left" w:pos="567"/>
              </w:tabs>
              <w:ind w:leftChars="0" w:left="0"/>
            </w:pPr>
            <w:r>
              <w:rPr>
                <w:rFonts w:hint="eastAsia"/>
              </w:rPr>
              <w:t>沉迷學習</w:t>
            </w:r>
            <w:r>
              <w:rPr>
                <w:rFonts w:hint="eastAsia"/>
              </w:rPr>
              <w:t>(</w:t>
            </w:r>
            <w:r>
              <w:rPr>
                <w:rFonts w:hint="eastAsia"/>
              </w:rPr>
              <w:t>暫</w:t>
            </w:r>
            <w:r>
              <w:rPr>
                <w:rFonts w:hint="eastAsia"/>
              </w:rPr>
              <w:t>)</w:t>
            </w:r>
          </w:p>
        </w:tc>
        <w:tc>
          <w:tcPr>
            <w:tcW w:w="3266" w:type="dxa"/>
          </w:tcPr>
          <w:p w:rsidR="009E4A74" w:rsidRDefault="009E4A74" w:rsidP="008719D6">
            <w:pPr>
              <w:pStyle w:val="ad"/>
              <w:tabs>
                <w:tab w:val="left" w:pos="567"/>
              </w:tabs>
              <w:ind w:leftChars="0" w:left="0"/>
            </w:pPr>
            <w:r>
              <w:rPr>
                <w:rFonts w:hint="eastAsia"/>
              </w:rPr>
              <w:t>國立台灣大學電機工程學系</w:t>
            </w:r>
            <w:r>
              <w:rPr>
                <w:rFonts w:hint="eastAsia"/>
              </w:rPr>
              <w:t xml:space="preserve"> </w:t>
            </w:r>
          </w:p>
          <w:p w:rsidR="009E4A74" w:rsidRDefault="009E4A74" w:rsidP="008719D6">
            <w:pPr>
              <w:pStyle w:val="ad"/>
              <w:tabs>
                <w:tab w:val="left" w:pos="567"/>
              </w:tabs>
              <w:ind w:leftChars="0" w:left="0"/>
            </w:pPr>
            <w:r>
              <w:rPr>
                <w:rFonts w:hint="eastAsia"/>
              </w:rPr>
              <w:t>葉丙成</w:t>
            </w:r>
            <w:r>
              <w:rPr>
                <w:rFonts w:hint="eastAsia"/>
              </w:rPr>
              <w:t xml:space="preserve"> </w:t>
            </w:r>
            <w:r>
              <w:rPr>
                <w:rFonts w:hint="eastAsia"/>
              </w:rPr>
              <w:t>副教授</w:t>
            </w:r>
          </w:p>
        </w:tc>
      </w:tr>
      <w:tr w:rsidR="009E4A74" w:rsidTr="008719D6">
        <w:trPr>
          <w:trHeight w:val="720"/>
        </w:trPr>
        <w:tc>
          <w:tcPr>
            <w:tcW w:w="1557" w:type="dxa"/>
          </w:tcPr>
          <w:p w:rsidR="009E4A74" w:rsidRDefault="009E4A74" w:rsidP="008719D6">
            <w:pPr>
              <w:pStyle w:val="ad"/>
              <w:tabs>
                <w:tab w:val="left" w:pos="567"/>
              </w:tabs>
              <w:ind w:leftChars="0" w:left="0"/>
            </w:pPr>
            <w:r>
              <w:rPr>
                <w:rFonts w:hint="eastAsia"/>
              </w:rPr>
              <w:t>1135-1225</w:t>
            </w:r>
          </w:p>
        </w:tc>
        <w:tc>
          <w:tcPr>
            <w:tcW w:w="4104" w:type="dxa"/>
          </w:tcPr>
          <w:p w:rsidR="009E4A74" w:rsidRDefault="009E4A74" w:rsidP="008719D6">
            <w:pPr>
              <w:pStyle w:val="ad"/>
              <w:tabs>
                <w:tab w:val="left" w:pos="567"/>
              </w:tabs>
              <w:ind w:leftChars="0" w:left="0"/>
            </w:pPr>
            <w:r>
              <w:rPr>
                <w:rFonts w:hint="eastAsia"/>
              </w:rPr>
              <w:t>綜合論壇</w:t>
            </w:r>
          </w:p>
        </w:tc>
        <w:tc>
          <w:tcPr>
            <w:tcW w:w="3266" w:type="dxa"/>
          </w:tcPr>
          <w:p w:rsidR="009E4A74" w:rsidRDefault="009E4A74" w:rsidP="008719D6">
            <w:pPr>
              <w:pStyle w:val="ad"/>
              <w:tabs>
                <w:tab w:val="left" w:pos="567"/>
              </w:tabs>
              <w:ind w:leftChars="0" w:left="0"/>
            </w:pPr>
            <w:r>
              <w:rPr>
                <w:rFonts w:hint="eastAsia"/>
              </w:rPr>
              <w:t>廣達電腦</w:t>
            </w:r>
          </w:p>
          <w:p w:rsidR="009E4A74" w:rsidRDefault="009E4A74" w:rsidP="008719D6">
            <w:pPr>
              <w:pStyle w:val="ad"/>
              <w:tabs>
                <w:tab w:val="left" w:pos="567"/>
              </w:tabs>
              <w:ind w:leftChars="0" w:left="0"/>
            </w:pPr>
            <w:r>
              <w:rPr>
                <w:rFonts w:hint="eastAsia"/>
              </w:rPr>
              <w:t>林百里</w:t>
            </w:r>
            <w:r>
              <w:rPr>
                <w:rFonts w:hint="eastAsia"/>
              </w:rPr>
              <w:t xml:space="preserve"> </w:t>
            </w:r>
            <w:r>
              <w:rPr>
                <w:rFonts w:hint="eastAsia"/>
              </w:rPr>
              <w:t>董事長</w:t>
            </w:r>
          </w:p>
          <w:p w:rsidR="009E4A74" w:rsidRDefault="009E4A74" w:rsidP="008719D6">
            <w:pPr>
              <w:pStyle w:val="ad"/>
              <w:tabs>
                <w:tab w:val="left" w:pos="567"/>
              </w:tabs>
              <w:ind w:leftChars="0" w:left="0"/>
            </w:pPr>
            <w:r>
              <w:rPr>
                <w:rFonts w:hint="eastAsia"/>
              </w:rPr>
              <w:t>廣達文教基金會</w:t>
            </w:r>
          </w:p>
          <w:p w:rsidR="009E4A74" w:rsidRDefault="009E4A74" w:rsidP="008719D6">
            <w:pPr>
              <w:pStyle w:val="ad"/>
              <w:tabs>
                <w:tab w:val="left" w:pos="567"/>
              </w:tabs>
              <w:ind w:leftChars="0" w:left="0"/>
            </w:pPr>
            <w:r>
              <w:rPr>
                <w:rFonts w:hint="eastAsia"/>
              </w:rPr>
              <w:t>徐繪</w:t>
            </w:r>
            <w:proofErr w:type="gramStart"/>
            <w:r>
              <w:rPr>
                <w:rFonts w:hint="eastAsia"/>
              </w:rPr>
              <w:t>珈</w:t>
            </w:r>
            <w:proofErr w:type="gramEnd"/>
            <w:r>
              <w:rPr>
                <w:rFonts w:hint="eastAsia"/>
              </w:rPr>
              <w:t xml:space="preserve"> </w:t>
            </w:r>
            <w:r>
              <w:rPr>
                <w:rFonts w:hint="eastAsia"/>
              </w:rPr>
              <w:t>執行長</w:t>
            </w:r>
          </w:p>
        </w:tc>
      </w:tr>
      <w:tr w:rsidR="009E4A74" w:rsidTr="008719D6">
        <w:trPr>
          <w:trHeight w:val="176"/>
        </w:trPr>
        <w:tc>
          <w:tcPr>
            <w:tcW w:w="1557" w:type="dxa"/>
          </w:tcPr>
          <w:p w:rsidR="009E4A74" w:rsidRDefault="009E4A74" w:rsidP="008719D6">
            <w:pPr>
              <w:pStyle w:val="ad"/>
              <w:tabs>
                <w:tab w:val="left" w:pos="567"/>
              </w:tabs>
              <w:ind w:leftChars="0" w:left="0"/>
            </w:pPr>
            <w:r>
              <w:rPr>
                <w:rFonts w:hint="eastAsia"/>
              </w:rPr>
              <w:t>1215-1400</w:t>
            </w:r>
          </w:p>
        </w:tc>
        <w:tc>
          <w:tcPr>
            <w:tcW w:w="4104" w:type="dxa"/>
          </w:tcPr>
          <w:p w:rsidR="009E4A74" w:rsidRDefault="009E4A74" w:rsidP="008719D6">
            <w:pPr>
              <w:pStyle w:val="ad"/>
              <w:tabs>
                <w:tab w:val="left" w:pos="567"/>
              </w:tabs>
              <w:ind w:leftChars="0" w:left="0"/>
            </w:pPr>
            <w:r>
              <w:rPr>
                <w:rFonts w:hint="eastAsia"/>
              </w:rPr>
              <w:t>午餐</w:t>
            </w:r>
          </w:p>
        </w:tc>
        <w:tc>
          <w:tcPr>
            <w:tcW w:w="3266" w:type="dxa"/>
          </w:tcPr>
          <w:p w:rsidR="009E4A74" w:rsidRDefault="009E4A74" w:rsidP="008719D6">
            <w:pPr>
              <w:pStyle w:val="ad"/>
              <w:tabs>
                <w:tab w:val="left" w:pos="567"/>
              </w:tabs>
              <w:ind w:leftChars="0" w:left="0"/>
            </w:pPr>
          </w:p>
        </w:tc>
      </w:tr>
      <w:tr w:rsidR="009E4A74" w:rsidTr="008719D6">
        <w:trPr>
          <w:trHeight w:val="176"/>
        </w:trPr>
        <w:tc>
          <w:tcPr>
            <w:tcW w:w="1557" w:type="dxa"/>
          </w:tcPr>
          <w:p w:rsidR="009E4A74" w:rsidRDefault="009E4A74" w:rsidP="008719D6">
            <w:pPr>
              <w:pStyle w:val="ad"/>
              <w:tabs>
                <w:tab w:val="left" w:pos="567"/>
              </w:tabs>
              <w:ind w:leftChars="0" w:left="0"/>
            </w:pPr>
            <w:r>
              <w:rPr>
                <w:rFonts w:hint="eastAsia"/>
              </w:rPr>
              <w:t>1400-1500</w:t>
            </w:r>
          </w:p>
        </w:tc>
        <w:tc>
          <w:tcPr>
            <w:tcW w:w="4104" w:type="dxa"/>
          </w:tcPr>
          <w:p w:rsidR="009E4A74" w:rsidRDefault="009E4A74" w:rsidP="008719D6">
            <w:pPr>
              <w:pStyle w:val="ad"/>
              <w:tabs>
                <w:tab w:val="left" w:pos="567"/>
              </w:tabs>
              <w:ind w:leftChars="0" w:left="0"/>
            </w:pPr>
            <w:r>
              <w:rPr>
                <w:rFonts w:hint="eastAsia"/>
              </w:rPr>
              <w:t>焦點對談</w:t>
            </w:r>
            <w:r>
              <w:rPr>
                <w:rFonts w:hint="eastAsia"/>
              </w:rPr>
              <w:t>(</w:t>
            </w:r>
            <w:proofErr w:type="gramStart"/>
            <w:r>
              <w:rPr>
                <w:rFonts w:hint="eastAsia"/>
              </w:rPr>
              <w:t>一</w:t>
            </w:r>
            <w:proofErr w:type="gramEnd"/>
            <w:r>
              <w:rPr>
                <w:rFonts w:hint="eastAsia"/>
              </w:rPr>
              <w:t>)</w:t>
            </w:r>
          </w:p>
        </w:tc>
        <w:tc>
          <w:tcPr>
            <w:tcW w:w="3266" w:type="dxa"/>
          </w:tcPr>
          <w:p w:rsidR="009E4A74" w:rsidRDefault="009E4A74" w:rsidP="008719D6">
            <w:pPr>
              <w:pStyle w:val="ad"/>
              <w:tabs>
                <w:tab w:val="left" w:pos="567"/>
              </w:tabs>
              <w:ind w:leftChars="0" w:left="0"/>
            </w:pPr>
          </w:p>
        </w:tc>
      </w:tr>
      <w:tr w:rsidR="009E4A74" w:rsidTr="008719D6">
        <w:trPr>
          <w:trHeight w:val="176"/>
        </w:trPr>
        <w:tc>
          <w:tcPr>
            <w:tcW w:w="1557" w:type="dxa"/>
          </w:tcPr>
          <w:p w:rsidR="009E4A74" w:rsidRDefault="009E4A74" w:rsidP="008719D6">
            <w:pPr>
              <w:pStyle w:val="ad"/>
              <w:tabs>
                <w:tab w:val="left" w:pos="567"/>
              </w:tabs>
              <w:ind w:leftChars="0" w:left="0"/>
            </w:pPr>
            <w:r>
              <w:rPr>
                <w:rFonts w:hint="eastAsia"/>
              </w:rPr>
              <w:t>1500-1530</w:t>
            </w:r>
          </w:p>
        </w:tc>
        <w:tc>
          <w:tcPr>
            <w:tcW w:w="4104" w:type="dxa"/>
          </w:tcPr>
          <w:p w:rsidR="009E4A74" w:rsidRDefault="009E4A74" w:rsidP="008719D6">
            <w:pPr>
              <w:pStyle w:val="ad"/>
              <w:tabs>
                <w:tab w:val="left" w:pos="567"/>
              </w:tabs>
              <w:ind w:leftChars="0" w:left="0"/>
            </w:pPr>
            <w:r>
              <w:rPr>
                <w:rFonts w:hint="eastAsia"/>
              </w:rPr>
              <w:t>午茶</w:t>
            </w:r>
          </w:p>
        </w:tc>
        <w:tc>
          <w:tcPr>
            <w:tcW w:w="3266" w:type="dxa"/>
          </w:tcPr>
          <w:p w:rsidR="009E4A74" w:rsidRDefault="009E4A74" w:rsidP="008719D6">
            <w:pPr>
              <w:pStyle w:val="ad"/>
              <w:tabs>
                <w:tab w:val="left" w:pos="567"/>
              </w:tabs>
              <w:ind w:leftChars="0" w:left="0"/>
            </w:pPr>
          </w:p>
        </w:tc>
      </w:tr>
      <w:tr w:rsidR="009E4A74" w:rsidTr="008719D6">
        <w:trPr>
          <w:trHeight w:val="176"/>
        </w:trPr>
        <w:tc>
          <w:tcPr>
            <w:tcW w:w="1557" w:type="dxa"/>
          </w:tcPr>
          <w:p w:rsidR="009E4A74" w:rsidRDefault="009E4A74" w:rsidP="008719D6">
            <w:pPr>
              <w:pStyle w:val="ad"/>
              <w:tabs>
                <w:tab w:val="left" w:pos="567"/>
              </w:tabs>
              <w:ind w:leftChars="0" w:left="0"/>
            </w:pPr>
            <w:r>
              <w:rPr>
                <w:rFonts w:hint="eastAsia"/>
              </w:rPr>
              <w:t>1530-1630</w:t>
            </w:r>
          </w:p>
        </w:tc>
        <w:tc>
          <w:tcPr>
            <w:tcW w:w="4104" w:type="dxa"/>
          </w:tcPr>
          <w:p w:rsidR="009E4A74" w:rsidRDefault="009E4A74" w:rsidP="008719D6">
            <w:pPr>
              <w:pStyle w:val="ad"/>
              <w:tabs>
                <w:tab w:val="left" w:pos="567"/>
              </w:tabs>
              <w:ind w:leftChars="0" w:left="0"/>
            </w:pPr>
            <w:r>
              <w:rPr>
                <w:rFonts w:hint="eastAsia"/>
              </w:rPr>
              <w:t>焦點對談</w:t>
            </w:r>
            <w:r>
              <w:rPr>
                <w:rFonts w:hint="eastAsia"/>
              </w:rPr>
              <w:t>(</w:t>
            </w:r>
            <w:r>
              <w:rPr>
                <w:rFonts w:hint="eastAsia"/>
              </w:rPr>
              <w:t>二</w:t>
            </w:r>
            <w:r>
              <w:rPr>
                <w:rFonts w:hint="eastAsia"/>
              </w:rPr>
              <w:t>)</w:t>
            </w:r>
          </w:p>
        </w:tc>
        <w:tc>
          <w:tcPr>
            <w:tcW w:w="3266" w:type="dxa"/>
          </w:tcPr>
          <w:p w:rsidR="009E4A74" w:rsidRDefault="009E4A74" w:rsidP="008719D6">
            <w:pPr>
              <w:pStyle w:val="ad"/>
              <w:tabs>
                <w:tab w:val="left" w:pos="567"/>
              </w:tabs>
              <w:ind w:leftChars="0" w:left="0"/>
            </w:pPr>
          </w:p>
        </w:tc>
      </w:tr>
      <w:tr w:rsidR="009E4A74" w:rsidTr="008719D6">
        <w:trPr>
          <w:trHeight w:val="176"/>
        </w:trPr>
        <w:tc>
          <w:tcPr>
            <w:tcW w:w="1557" w:type="dxa"/>
          </w:tcPr>
          <w:p w:rsidR="009E4A74" w:rsidRDefault="009E4A74" w:rsidP="008719D6">
            <w:pPr>
              <w:pStyle w:val="ad"/>
              <w:tabs>
                <w:tab w:val="left" w:pos="567"/>
              </w:tabs>
              <w:ind w:leftChars="0" w:left="0"/>
            </w:pPr>
            <w:r>
              <w:rPr>
                <w:rFonts w:hint="eastAsia"/>
              </w:rPr>
              <w:t>1630</w:t>
            </w:r>
          </w:p>
        </w:tc>
        <w:tc>
          <w:tcPr>
            <w:tcW w:w="4104" w:type="dxa"/>
          </w:tcPr>
          <w:p w:rsidR="009E4A74" w:rsidRDefault="009E4A74" w:rsidP="008719D6">
            <w:pPr>
              <w:pStyle w:val="ad"/>
              <w:tabs>
                <w:tab w:val="left" w:pos="567"/>
              </w:tabs>
              <w:ind w:leftChars="0" w:left="0"/>
            </w:pPr>
            <w:r>
              <w:rPr>
                <w:rFonts w:hint="eastAsia"/>
              </w:rPr>
              <w:t>賦歸</w:t>
            </w:r>
          </w:p>
        </w:tc>
        <w:tc>
          <w:tcPr>
            <w:tcW w:w="3266" w:type="dxa"/>
          </w:tcPr>
          <w:p w:rsidR="009E4A74" w:rsidRDefault="009E4A74" w:rsidP="008719D6">
            <w:pPr>
              <w:pStyle w:val="ad"/>
              <w:tabs>
                <w:tab w:val="left" w:pos="567"/>
              </w:tabs>
              <w:ind w:leftChars="0" w:left="0"/>
            </w:pPr>
          </w:p>
        </w:tc>
      </w:tr>
    </w:tbl>
    <w:p w:rsidR="009E4A74" w:rsidRDefault="009E4A74" w:rsidP="009E4A74">
      <w:pPr>
        <w:pStyle w:val="ad"/>
        <w:numPr>
          <w:ilvl w:val="0"/>
          <w:numId w:val="19"/>
        </w:numPr>
        <w:spacing w:line="276" w:lineRule="auto"/>
        <w:ind w:leftChars="0"/>
      </w:pPr>
      <w:r>
        <w:rPr>
          <w:rFonts w:hint="eastAsia"/>
        </w:rPr>
        <w:lastRenderedPageBreak/>
        <w:t>Game-Based Learning</w:t>
      </w:r>
      <w:r>
        <w:rPr>
          <w:rFonts w:hint="eastAsia"/>
        </w:rPr>
        <w:t>工作坊</w:t>
      </w:r>
      <w:r>
        <w:rPr>
          <w:rFonts w:hint="eastAsia"/>
        </w:rPr>
        <w:t>:</w:t>
      </w:r>
    </w:p>
    <w:tbl>
      <w:tblPr>
        <w:tblStyle w:val="a3"/>
        <w:tblpPr w:leftFromText="180" w:rightFromText="180" w:vertAnchor="text" w:horzAnchor="margin" w:tblpXSpec="center" w:tblpY="204"/>
        <w:tblW w:w="9073" w:type="dxa"/>
        <w:tblLook w:val="04A0"/>
      </w:tblPr>
      <w:tblGrid>
        <w:gridCol w:w="1526"/>
        <w:gridCol w:w="4287"/>
        <w:gridCol w:w="3260"/>
      </w:tblGrid>
      <w:tr w:rsidR="009E4A74" w:rsidTr="008719D6">
        <w:tc>
          <w:tcPr>
            <w:tcW w:w="9073" w:type="dxa"/>
            <w:gridSpan w:val="3"/>
            <w:shd w:val="clear" w:color="auto" w:fill="auto"/>
          </w:tcPr>
          <w:p w:rsidR="009E4A74" w:rsidRPr="009B4C30" w:rsidRDefault="009E4A74" w:rsidP="008719D6">
            <w:pPr>
              <w:pStyle w:val="ad"/>
              <w:tabs>
                <w:tab w:val="left" w:pos="567"/>
              </w:tabs>
              <w:ind w:leftChars="0" w:left="0"/>
              <w:jc w:val="center"/>
            </w:pPr>
            <w:r>
              <w:rPr>
                <w:rFonts w:hint="eastAsia"/>
              </w:rPr>
              <w:t>8/17   2014Game-Based Learning</w:t>
            </w:r>
            <w:r>
              <w:rPr>
                <w:rFonts w:hint="eastAsia"/>
              </w:rPr>
              <w:t>工作坊</w:t>
            </w:r>
          </w:p>
        </w:tc>
      </w:tr>
      <w:tr w:rsidR="009E4A74" w:rsidTr="008719D6">
        <w:tc>
          <w:tcPr>
            <w:tcW w:w="1526" w:type="dxa"/>
            <w:shd w:val="clear" w:color="auto" w:fill="auto"/>
          </w:tcPr>
          <w:p w:rsidR="009E4A74" w:rsidRDefault="009E4A74" w:rsidP="008719D6">
            <w:r>
              <w:rPr>
                <w:rFonts w:hint="eastAsia"/>
              </w:rPr>
              <w:t>時間</w:t>
            </w:r>
          </w:p>
        </w:tc>
        <w:tc>
          <w:tcPr>
            <w:tcW w:w="4287" w:type="dxa"/>
            <w:shd w:val="clear" w:color="auto" w:fill="auto"/>
          </w:tcPr>
          <w:p w:rsidR="009E4A74" w:rsidRDefault="009E4A74" w:rsidP="008719D6">
            <w:pPr>
              <w:jc w:val="center"/>
            </w:pPr>
            <w:r>
              <w:rPr>
                <w:rFonts w:hint="eastAsia"/>
              </w:rPr>
              <w:t>課程</w:t>
            </w:r>
          </w:p>
        </w:tc>
        <w:tc>
          <w:tcPr>
            <w:tcW w:w="3260" w:type="dxa"/>
            <w:shd w:val="clear" w:color="auto" w:fill="auto"/>
          </w:tcPr>
          <w:p w:rsidR="009E4A74" w:rsidRDefault="009E4A74" w:rsidP="008719D6">
            <w:pPr>
              <w:jc w:val="center"/>
            </w:pPr>
            <w:r>
              <w:rPr>
                <w:rFonts w:hint="eastAsia"/>
              </w:rPr>
              <w:t>講者</w:t>
            </w:r>
            <w:r>
              <w:rPr>
                <w:rFonts w:hint="eastAsia"/>
              </w:rPr>
              <w:t xml:space="preserve">  </w:t>
            </w:r>
          </w:p>
        </w:tc>
      </w:tr>
      <w:tr w:rsidR="009E4A74" w:rsidTr="008719D6">
        <w:tc>
          <w:tcPr>
            <w:tcW w:w="1526" w:type="dxa"/>
          </w:tcPr>
          <w:p w:rsidR="009E4A74" w:rsidRDefault="009E4A74" w:rsidP="008719D6">
            <w:r>
              <w:rPr>
                <w:rFonts w:hint="eastAsia"/>
              </w:rPr>
              <w:t>0900-1200</w:t>
            </w:r>
          </w:p>
        </w:tc>
        <w:tc>
          <w:tcPr>
            <w:tcW w:w="4287" w:type="dxa"/>
          </w:tcPr>
          <w:p w:rsidR="009E4A74" w:rsidRDefault="009E4A74" w:rsidP="008719D6">
            <w:r>
              <w:rPr>
                <w:rFonts w:hint="eastAsia"/>
              </w:rPr>
              <w:t>數位學習、戶外的遊戲學習</w:t>
            </w:r>
          </w:p>
          <w:p w:rsidR="009E4A74" w:rsidRDefault="009E4A74" w:rsidP="008719D6">
            <w:pPr>
              <w:pStyle w:val="ad"/>
              <w:tabs>
                <w:tab w:val="left" w:pos="567"/>
              </w:tabs>
              <w:ind w:leftChars="0" w:left="0"/>
            </w:pPr>
            <w:r>
              <w:rPr>
                <w:rFonts w:hint="eastAsia"/>
              </w:rPr>
              <w:t>(</w:t>
            </w:r>
            <w:r>
              <w:rPr>
                <w:rFonts w:hint="eastAsia"/>
              </w:rPr>
              <w:t>第一場次</w:t>
            </w:r>
            <w:r>
              <w:rPr>
                <w:rFonts w:hint="eastAsia"/>
              </w:rPr>
              <w:t>)</w:t>
            </w:r>
          </w:p>
        </w:tc>
        <w:tc>
          <w:tcPr>
            <w:tcW w:w="3260" w:type="dxa"/>
            <w:vMerge w:val="restart"/>
          </w:tcPr>
          <w:p w:rsidR="009E4A74" w:rsidRDefault="009E4A74" w:rsidP="008719D6">
            <w:pPr>
              <w:pStyle w:val="ad"/>
              <w:tabs>
                <w:tab w:val="left" w:pos="567"/>
              </w:tabs>
              <w:ind w:leftChars="0" w:left="0"/>
            </w:pPr>
            <w:proofErr w:type="spellStart"/>
            <w:r>
              <w:rPr>
                <w:rFonts w:hint="eastAsia"/>
              </w:rPr>
              <w:t>Santeri</w:t>
            </w:r>
            <w:proofErr w:type="spellEnd"/>
            <w:r>
              <w:rPr>
                <w:rFonts w:hint="eastAsia"/>
              </w:rPr>
              <w:t xml:space="preserve"> </w:t>
            </w:r>
            <w:proofErr w:type="spellStart"/>
            <w:r>
              <w:rPr>
                <w:rFonts w:hint="eastAsia"/>
              </w:rPr>
              <w:t>Koivisto</w:t>
            </w:r>
            <w:proofErr w:type="spellEnd"/>
          </w:p>
          <w:p w:rsidR="009E4A74" w:rsidRDefault="009E4A74" w:rsidP="008719D6">
            <w:pPr>
              <w:pStyle w:val="ad"/>
              <w:tabs>
                <w:tab w:val="left" w:pos="567"/>
              </w:tabs>
              <w:ind w:leftChars="0" w:left="0"/>
            </w:pPr>
            <w:r w:rsidRPr="0070225A">
              <w:t>Jane Williams-</w:t>
            </w:r>
            <w:proofErr w:type="spellStart"/>
            <w:r w:rsidRPr="0070225A">
              <w:t>Siegfredsen</w:t>
            </w:r>
            <w:proofErr w:type="spellEnd"/>
          </w:p>
        </w:tc>
      </w:tr>
      <w:tr w:rsidR="009E4A74" w:rsidTr="008719D6">
        <w:trPr>
          <w:trHeight w:val="487"/>
        </w:trPr>
        <w:tc>
          <w:tcPr>
            <w:tcW w:w="1526" w:type="dxa"/>
          </w:tcPr>
          <w:p w:rsidR="009E4A74" w:rsidRDefault="009E4A74" w:rsidP="008719D6">
            <w:r>
              <w:rPr>
                <w:rFonts w:hint="eastAsia"/>
              </w:rPr>
              <w:t>1200-1300</w:t>
            </w:r>
          </w:p>
        </w:tc>
        <w:tc>
          <w:tcPr>
            <w:tcW w:w="4287" w:type="dxa"/>
          </w:tcPr>
          <w:p w:rsidR="009E4A74" w:rsidRDefault="009E4A74" w:rsidP="008719D6">
            <w:pPr>
              <w:jc w:val="center"/>
            </w:pPr>
            <w:r>
              <w:rPr>
                <w:rFonts w:hint="eastAsia"/>
              </w:rPr>
              <w:t>午餐</w:t>
            </w:r>
          </w:p>
        </w:tc>
        <w:tc>
          <w:tcPr>
            <w:tcW w:w="3260" w:type="dxa"/>
            <w:vMerge/>
          </w:tcPr>
          <w:p w:rsidR="009E4A74" w:rsidRDefault="009E4A74" w:rsidP="008719D6">
            <w:pPr>
              <w:jc w:val="center"/>
            </w:pPr>
          </w:p>
        </w:tc>
      </w:tr>
      <w:tr w:rsidR="009E4A74" w:rsidTr="008719D6">
        <w:tc>
          <w:tcPr>
            <w:tcW w:w="1526" w:type="dxa"/>
          </w:tcPr>
          <w:p w:rsidR="009E4A74" w:rsidRDefault="009E4A74" w:rsidP="008719D6">
            <w:r>
              <w:rPr>
                <w:rFonts w:hint="eastAsia"/>
              </w:rPr>
              <w:t>1300-1600</w:t>
            </w:r>
          </w:p>
        </w:tc>
        <w:tc>
          <w:tcPr>
            <w:tcW w:w="4287" w:type="dxa"/>
          </w:tcPr>
          <w:p w:rsidR="009E4A74" w:rsidRDefault="009E4A74" w:rsidP="008719D6">
            <w:r>
              <w:rPr>
                <w:rFonts w:hint="eastAsia"/>
              </w:rPr>
              <w:t>數位學習、戶外的遊戲學習</w:t>
            </w:r>
          </w:p>
          <w:p w:rsidR="009E4A74" w:rsidRDefault="009E4A74" w:rsidP="008719D6">
            <w:pPr>
              <w:pStyle w:val="ad"/>
              <w:tabs>
                <w:tab w:val="left" w:pos="567"/>
              </w:tabs>
              <w:ind w:leftChars="0" w:left="0"/>
            </w:pPr>
            <w:r>
              <w:rPr>
                <w:rFonts w:hint="eastAsia"/>
              </w:rPr>
              <w:t>(</w:t>
            </w:r>
            <w:r>
              <w:rPr>
                <w:rFonts w:hint="eastAsia"/>
              </w:rPr>
              <w:t>第二場次</w:t>
            </w:r>
            <w:r>
              <w:rPr>
                <w:rFonts w:hint="eastAsia"/>
              </w:rPr>
              <w:t>)</w:t>
            </w:r>
          </w:p>
        </w:tc>
        <w:tc>
          <w:tcPr>
            <w:tcW w:w="3260" w:type="dxa"/>
            <w:vMerge/>
          </w:tcPr>
          <w:p w:rsidR="009E4A74" w:rsidRDefault="009E4A74" w:rsidP="008719D6">
            <w:pPr>
              <w:pStyle w:val="ad"/>
              <w:tabs>
                <w:tab w:val="left" w:pos="567"/>
              </w:tabs>
              <w:ind w:leftChars="0" w:left="0"/>
            </w:pPr>
          </w:p>
        </w:tc>
      </w:tr>
    </w:tbl>
    <w:p w:rsidR="009E4A74" w:rsidRDefault="009E4A74" w:rsidP="009E4A74">
      <w:pPr>
        <w:pStyle w:val="ad"/>
        <w:tabs>
          <w:tab w:val="left" w:pos="567"/>
        </w:tabs>
        <w:ind w:leftChars="0" w:left="993"/>
      </w:pPr>
    </w:p>
    <w:p w:rsidR="006247CA" w:rsidRDefault="006247CA" w:rsidP="009E4A74">
      <w:pPr>
        <w:pStyle w:val="ad"/>
        <w:numPr>
          <w:ilvl w:val="0"/>
          <w:numId w:val="14"/>
        </w:numPr>
        <w:tabs>
          <w:tab w:val="left" w:pos="567"/>
        </w:tabs>
        <w:ind w:leftChars="0"/>
      </w:pPr>
      <w:r w:rsidRPr="00847ABF">
        <w:rPr>
          <w:rFonts w:hint="eastAsia"/>
        </w:rPr>
        <w:t>學員資格：</w:t>
      </w:r>
    </w:p>
    <w:p w:rsidR="006247CA" w:rsidRDefault="006247CA" w:rsidP="009E4A74">
      <w:pPr>
        <w:pStyle w:val="ad"/>
        <w:numPr>
          <w:ilvl w:val="0"/>
          <w:numId w:val="16"/>
        </w:numPr>
        <w:spacing w:line="276" w:lineRule="auto"/>
        <w:ind w:leftChars="0" w:hanging="196"/>
      </w:pPr>
      <w:r>
        <w:rPr>
          <w:rFonts w:hint="eastAsia"/>
        </w:rPr>
        <w:t>2014</w:t>
      </w:r>
      <w:r>
        <w:rPr>
          <w:rFonts w:hint="eastAsia"/>
        </w:rPr>
        <w:t>教育論壇</w:t>
      </w:r>
    </w:p>
    <w:p w:rsidR="006247CA" w:rsidRDefault="006247CA" w:rsidP="009E4A74">
      <w:pPr>
        <w:pStyle w:val="ad"/>
        <w:numPr>
          <w:ilvl w:val="0"/>
          <w:numId w:val="17"/>
        </w:numPr>
        <w:spacing w:line="276" w:lineRule="auto"/>
        <w:ind w:leftChars="0" w:left="1134" w:hanging="425"/>
      </w:pPr>
      <w:r w:rsidRPr="00275A74">
        <w:rPr>
          <w:rFonts w:hint="eastAsia"/>
        </w:rPr>
        <w:t>名額以</w:t>
      </w:r>
      <w:r w:rsidRPr="00275A74">
        <w:rPr>
          <w:rFonts w:hint="eastAsia"/>
        </w:rPr>
        <w:t xml:space="preserve"> </w:t>
      </w:r>
      <w:r>
        <w:rPr>
          <w:rFonts w:hint="eastAsia"/>
        </w:rPr>
        <w:t>2</w:t>
      </w:r>
      <w:r w:rsidRPr="00275A74">
        <w:rPr>
          <w:rFonts w:hint="eastAsia"/>
        </w:rPr>
        <w:t xml:space="preserve">50 </w:t>
      </w:r>
      <w:r w:rsidRPr="00275A74">
        <w:rPr>
          <w:rFonts w:hint="eastAsia"/>
        </w:rPr>
        <w:t>人為限，依完成報名先後次序錄取</w:t>
      </w:r>
      <w:r>
        <w:rPr>
          <w:rFonts w:hint="eastAsia"/>
        </w:rPr>
        <w:t>。</w:t>
      </w:r>
    </w:p>
    <w:p w:rsidR="006247CA" w:rsidRDefault="006247CA" w:rsidP="009E4A74">
      <w:pPr>
        <w:pStyle w:val="ad"/>
        <w:numPr>
          <w:ilvl w:val="0"/>
          <w:numId w:val="17"/>
        </w:numPr>
        <w:spacing w:line="276" w:lineRule="auto"/>
        <w:ind w:leftChars="0" w:left="1134" w:hanging="425"/>
      </w:pPr>
      <w:r w:rsidRPr="008D6701">
        <w:t>凡現任國中小學教師</w:t>
      </w:r>
      <w:r>
        <w:rPr>
          <w:rFonts w:hint="eastAsia"/>
        </w:rPr>
        <w:t>、大專院校教育相關科系學生、社會大眾</w:t>
      </w:r>
      <w:r w:rsidRPr="008D6701">
        <w:t>均可報名參加</w:t>
      </w:r>
      <w:r>
        <w:rPr>
          <w:rFonts w:hint="eastAsia"/>
        </w:rPr>
        <w:t>。</w:t>
      </w:r>
    </w:p>
    <w:p w:rsidR="006247CA" w:rsidRDefault="006247CA" w:rsidP="009E4A74">
      <w:pPr>
        <w:pStyle w:val="ad"/>
        <w:numPr>
          <w:ilvl w:val="0"/>
          <w:numId w:val="16"/>
        </w:numPr>
        <w:spacing w:line="276" w:lineRule="auto"/>
        <w:ind w:leftChars="0" w:hanging="196"/>
      </w:pPr>
      <w:r>
        <w:rPr>
          <w:rFonts w:hint="eastAsia"/>
        </w:rPr>
        <w:t>Game-Based Learning</w:t>
      </w:r>
      <w:r>
        <w:rPr>
          <w:rFonts w:hint="eastAsia"/>
        </w:rPr>
        <w:t>工作坊</w:t>
      </w:r>
      <w:r>
        <w:rPr>
          <w:rFonts w:hint="eastAsia"/>
        </w:rPr>
        <w:t>:</w:t>
      </w:r>
    </w:p>
    <w:p w:rsidR="003F5238" w:rsidRDefault="000175A3" w:rsidP="009E4A74">
      <w:pPr>
        <w:pStyle w:val="ad"/>
        <w:numPr>
          <w:ilvl w:val="0"/>
          <w:numId w:val="18"/>
        </w:numPr>
        <w:spacing w:line="276" w:lineRule="auto"/>
        <w:ind w:leftChars="0" w:left="1134" w:hanging="425"/>
      </w:pPr>
      <w:r>
        <w:rPr>
          <w:rFonts w:hint="eastAsia"/>
        </w:rPr>
        <w:t>限</w:t>
      </w:r>
      <w:r w:rsidR="003F5238">
        <w:rPr>
          <w:rFonts w:hint="eastAsia"/>
        </w:rPr>
        <w:t>需參與</w:t>
      </w:r>
      <w:r w:rsidR="003F5238">
        <w:rPr>
          <w:rFonts w:hint="eastAsia"/>
        </w:rPr>
        <w:t>2014</w:t>
      </w:r>
      <w:r w:rsidR="003F5238">
        <w:rPr>
          <w:rFonts w:hint="eastAsia"/>
        </w:rPr>
        <w:t>教育論壇方才參與此工作坊。</w:t>
      </w:r>
    </w:p>
    <w:p w:rsidR="00077BC8" w:rsidRDefault="000175A3" w:rsidP="009E4A74">
      <w:pPr>
        <w:pStyle w:val="ad"/>
        <w:numPr>
          <w:ilvl w:val="0"/>
          <w:numId w:val="18"/>
        </w:numPr>
        <w:spacing w:line="276" w:lineRule="auto"/>
        <w:ind w:leftChars="0" w:left="1134" w:hanging="425"/>
      </w:pPr>
      <w:r>
        <w:rPr>
          <w:rFonts w:hint="eastAsia"/>
        </w:rPr>
        <w:t>招收</w:t>
      </w:r>
      <w:r>
        <w:rPr>
          <w:rFonts w:hint="eastAsia"/>
        </w:rPr>
        <w:t>2</w:t>
      </w:r>
      <w:r>
        <w:rPr>
          <w:rFonts w:hint="eastAsia"/>
        </w:rPr>
        <w:t>批次，</w:t>
      </w:r>
      <w:r w:rsidR="003F5238">
        <w:rPr>
          <w:rFonts w:hint="eastAsia"/>
        </w:rPr>
        <w:t>每批次招收</w:t>
      </w:r>
      <w:r w:rsidR="003F5238">
        <w:rPr>
          <w:rFonts w:hint="eastAsia"/>
        </w:rPr>
        <w:t>52</w:t>
      </w:r>
      <w:r w:rsidR="003F5238">
        <w:rPr>
          <w:rFonts w:hint="eastAsia"/>
        </w:rPr>
        <w:t>人，</w:t>
      </w:r>
      <w:r w:rsidR="00077BC8" w:rsidRPr="00275A74">
        <w:rPr>
          <w:rFonts w:hint="eastAsia"/>
        </w:rPr>
        <w:t>名額以</w:t>
      </w:r>
      <w:r w:rsidR="00077BC8">
        <w:rPr>
          <w:rFonts w:hint="eastAsia"/>
        </w:rPr>
        <w:t>104</w:t>
      </w:r>
      <w:r w:rsidR="00077BC8" w:rsidRPr="00275A74">
        <w:rPr>
          <w:rFonts w:hint="eastAsia"/>
        </w:rPr>
        <w:t xml:space="preserve"> </w:t>
      </w:r>
      <w:r w:rsidR="00077BC8" w:rsidRPr="00275A74">
        <w:rPr>
          <w:rFonts w:hint="eastAsia"/>
        </w:rPr>
        <w:t>人為限</w:t>
      </w:r>
      <w:r w:rsidR="00077BC8">
        <w:rPr>
          <w:rFonts w:hint="eastAsia"/>
        </w:rPr>
        <w:t>。</w:t>
      </w:r>
    </w:p>
    <w:p w:rsidR="006247CA" w:rsidRDefault="00077BC8" w:rsidP="009E4A74">
      <w:pPr>
        <w:pStyle w:val="ad"/>
        <w:numPr>
          <w:ilvl w:val="0"/>
          <w:numId w:val="18"/>
        </w:numPr>
        <w:spacing w:line="276" w:lineRule="auto"/>
        <w:ind w:leftChars="0" w:left="1134" w:hanging="425"/>
      </w:pPr>
      <w:r>
        <w:rPr>
          <w:rFonts w:hint="eastAsia"/>
        </w:rPr>
        <w:t>以在職國中小教師、大專院校教育相關科系學生為主，</w:t>
      </w:r>
      <w:r w:rsidRPr="00275A74">
        <w:rPr>
          <w:rFonts w:hint="eastAsia"/>
        </w:rPr>
        <w:t>依完成報名先後次序錄取</w:t>
      </w:r>
      <w:r>
        <w:rPr>
          <w:rFonts w:hint="eastAsia"/>
        </w:rPr>
        <w:t>。</w:t>
      </w:r>
    </w:p>
    <w:p w:rsidR="00077BC8" w:rsidRDefault="003F5238" w:rsidP="009E4A74">
      <w:pPr>
        <w:pStyle w:val="ad"/>
        <w:numPr>
          <w:ilvl w:val="0"/>
          <w:numId w:val="18"/>
        </w:numPr>
        <w:spacing w:line="276" w:lineRule="auto"/>
        <w:ind w:leftChars="0" w:left="1134" w:hanging="425"/>
      </w:pPr>
      <w:r>
        <w:rPr>
          <w:rFonts w:hint="eastAsia"/>
        </w:rPr>
        <w:t>參與</w:t>
      </w:r>
      <w:r w:rsidR="00C25E7B">
        <w:rPr>
          <w:rFonts w:hint="eastAsia"/>
        </w:rPr>
        <w:t>課程</w:t>
      </w:r>
      <w:r w:rsidR="00077BC8">
        <w:rPr>
          <w:rFonts w:hint="eastAsia"/>
        </w:rPr>
        <w:t>場次時間</w:t>
      </w:r>
      <w:r>
        <w:rPr>
          <w:rFonts w:hint="eastAsia"/>
        </w:rPr>
        <w:t>，恕不得選擇場次，參與場次</w:t>
      </w:r>
      <w:r w:rsidR="00077BC8">
        <w:rPr>
          <w:rFonts w:hint="eastAsia"/>
        </w:rPr>
        <w:t>依據報名完成後</w:t>
      </w:r>
      <w:r>
        <w:rPr>
          <w:rFonts w:hint="eastAsia"/>
        </w:rPr>
        <w:t>公佈為</w:t>
      </w:r>
      <w:proofErr w:type="gramStart"/>
      <w:r>
        <w:rPr>
          <w:rFonts w:hint="eastAsia"/>
        </w:rPr>
        <w:t>準</w:t>
      </w:r>
      <w:proofErr w:type="gramEnd"/>
      <w:r>
        <w:rPr>
          <w:rFonts w:hint="eastAsia"/>
        </w:rPr>
        <w:t>，並會另行</w:t>
      </w:r>
      <w:r w:rsidR="00077BC8">
        <w:rPr>
          <w:rFonts w:hint="eastAsia"/>
        </w:rPr>
        <w:t>個別通知。</w:t>
      </w:r>
    </w:p>
    <w:p w:rsidR="009E4A74" w:rsidRDefault="009E4A74" w:rsidP="009E4A74">
      <w:pPr>
        <w:pStyle w:val="ad"/>
        <w:spacing w:line="276" w:lineRule="auto"/>
        <w:ind w:leftChars="0" w:left="1134"/>
      </w:pPr>
    </w:p>
    <w:p w:rsidR="006247CA" w:rsidRPr="00275A74" w:rsidRDefault="006247CA" w:rsidP="009E4A74">
      <w:pPr>
        <w:pStyle w:val="ad"/>
        <w:numPr>
          <w:ilvl w:val="0"/>
          <w:numId w:val="14"/>
        </w:numPr>
        <w:spacing w:line="276" w:lineRule="auto"/>
        <w:ind w:leftChars="0"/>
      </w:pPr>
      <w:r>
        <w:rPr>
          <w:rFonts w:hint="eastAsia"/>
        </w:rPr>
        <w:t>報名時間與方式</w:t>
      </w:r>
      <w:r>
        <w:rPr>
          <w:rFonts w:hint="eastAsia"/>
        </w:rPr>
        <w:t>:</w:t>
      </w:r>
      <w:r w:rsidRPr="00275A74">
        <w:t xml:space="preserve"> </w:t>
      </w:r>
    </w:p>
    <w:p w:rsidR="006247CA" w:rsidRPr="00DC48FE" w:rsidRDefault="006247CA" w:rsidP="009E4A74">
      <w:pPr>
        <w:pStyle w:val="ad"/>
        <w:numPr>
          <w:ilvl w:val="0"/>
          <w:numId w:val="5"/>
        </w:numPr>
        <w:adjustRightInd w:val="0"/>
        <w:spacing w:line="276" w:lineRule="auto"/>
        <w:ind w:leftChars="0"/>
        <w:rPr>
          <w:rFonts w:asciiTheme="minorEastAsia" w:eastAsiaTheme="minorEastAsia" w:hAnsiTheme="minorEastAsia"/>
        </w:rPr>
      </w:pPr>
      <w:r>
        <w:rPr>
          <w:rFonts w:hint="eastAsia"/>
        </w:rPr>
        <w:t>即日起至</w:t>
      </w:r>
      <w:r>
        <w:rPr>
          <w:rFonts w:hint="eastAsia"/>
        </w:rPr>
        <w:t>8</w:t>
      </w:r>
      <w:r>
        <w:rPr>
          <w:rFonts w:hint="eastAsia"/>
        </w:rPr>
        <w:t>月</w:t>
      </w:r>
      <w:r>
        <w:rPr>
          <w:rFonts w:hint="eastAsia"/>
        </w:rPr>
        <w:t>6</w:t>
      </w:r>
      <w:r>
        <w:rPr>
          <w:rFonts w:hint="eastAsia"/>
        </w:rPr>
        <w:t>日止。</w:t>
      </w:r>
    </w:p>
    <w:p w:rsidR="006247CA" w:rsidRPr="00DC48FE" w:rsidRDefault="006247CA" w:rsidP="009E4A74">
      <w:pPr>
        <w:pStyle w:val="ad"/>
        <w:numPr>
          <w:ilvl w:val="0"/>
          <w:numId w:val="5"/>
        </w:numPr>
        <w:adjustRightInd w:val="0"/>
        <w:spacing w:line="276" w:lineRule="auto"/>
        <w:ind w:leftChars="0"/>
        <w:rPr>
          <w:rFonts w:asciiTheme="minorEastAsia" w:eastAsiaTheme="minorEastAsia" w:hAnsiTheme="minorEastAsia"/>
        </w:rPr>
      </w:pPr>
      <w:proofErr w:type="gramStart"/>
      <w:r>
        <w:rPr>
          <w:rFonts w:hint="eastAsia"/>
        </w:rPr>
        <w:t>採網路線上報名</w:t>
      </w:r>
      <w:proofErr w:type="gramEnd"/>
      <w:r>
        <w:rPr>
          <w:rFonts w:hint="eastAsia"/>
        </w:rPr>
        <w:t>作業，搜尋</w:t>
      </w:r>
      <w:r>
        <w:rPr>
          <w:rFonts w:hint="eastAsia"/>
        </w:rPr>
        <w:t>:</w:t>
      </w:r>
      <w:r>
        <w:rPr>
          <w:rFonts w:hint="eastAsia"/>
        </w:rPr>
        <w:t>廣達文教基金會網站</w:t>
      </w:r>
      <w:r>
        <w:rPr>
          <w:rFonts w:hint="eastAsia"/>
        </w:rPr>
        <w:t>(</w:t>
      </w:r>
      <w:hyperlink r:id="rId9" w:history="1">
        <w:r w:rsidRPr="00885A65">
          <w:rPr>
            <w:rStyle w:val="a5"/>
          </w:rPr>
          <w:t>http://www.quanta-edu.org/</w:t>
        </w:r>
      </w:hyperlink>
      <w:r>
        <w:rPr>
          <w:rFonts w:hint="eastAsia"/>
        </w:rPr>
        <w:t>)</w:t>
      </w:r>
    </w:p>
    <w:p w:rsidR="006247CA" w:rsidRDefault="006247CA" w:rsidP="009E4A74">
      <w:pPr>
        <w:pStyle w:val="ad"/>
        <w:numPr>
          <w:ilvl w:val="0"/>
          <w:numId w:val="6"/>
        </w:numPr>
        <w:adjustRightInd w:val="0"/>
        <w:spacing w:line="276" w:lineRule="auto"/>
        <w:ind w:leftChars="0" w:left="1418" w:hanging="425"/>
        <w:rPr>
          <w:rFonts w:asciiTheme="minorEastAsia" w:eastAsiaTheme="minorEastAsia" w:hAnsiTheme="minorEastAsia"/>
        </w:rPr>
      </w:pPr>
      <w:r w:rsidRPr="00DC48FE">
        <w:rPr>
          <w:rFonts w:asciiTheme="minorEastAsia" w:eastAsiaTheme="minorEastAsia" w:hAnsiTheme="minorEastAsia" w:hint="eastAsia"/>
          <w:bCs/>
        </w:rPr>
        <w:t>加入會員:廣達文教基金會官方網站</w:t>
      </w:r>
      <w:r w:rsidRPr="005E7351">
        <w:sym w:font="Wingdings" w:char="F0E0"/>
      </w:r>
      <w:proofErr w:type="gramStart"/>
      <w:r w:rsidRPr="00DC48FE">
        <w:rPr>
          <w:rFonts w:asciiTheme="minorEastAsia" w:eastAsiaTheme="minorEastAsia" w:hAnsiTheme="minorEastAsia" w:hint="eastAsia"/>
          <w:bCs/>
        </w:rPr>
        <w:t>點入右上方</w:t>
      </w:r>
      <w:proofErr w:type="gramEnd"/>
      <w:r w:rsidRPr="00DC48FE">
        <w:rPr>
          <w:rFonts w:asciiTheme="minorEastAsia" w:eastAsiaTheme="minorEastAsia" w:hAnsiTheme="minorEastAsia" w:hint="eastAsia"/>
          <w:bCs/>
        </w:rPr>
        <w:t>登入</w:t>
      </w:r>
      <w:r w:rsidRPr="005E7351">
        <w:sym w:font="Wingdings" w:char="F0E0"/>
      </w:r>
      <w:r w:rsidRPr="00DC48FE">
        <w:rPr>
          <w:rFonts w:asciiTheme="minorEastAsia" w:eastAsiaTheme="minorEastAsia" w:hAnsiTheme="minorEastAsia" w:hint="eastAsia"/>
          <w:bCs/>
        </w:rPr>
        <w:t>加入會員</w:t>
      </w:r>
      <w:r w:rsidRPr="005E7351">
        <w:sym w:font="Wingdings" w:char="F0E0"/>
      </w:r>
      <w:r w:rsidRPr="00DC48FE">
        <w:rPr>
          <w:rFonts w:asciiTheme="minorEastAsia" w:eastAsiaTheme="minorEastAsia" w:hAnsiTheme="minorEastAsia" w:hint="eastAsia"/>
        </w:rPr>
        <w:t>填寫基本資料</w:t>
      </w:r>
      <w:r w:rsidRPr="005E7351">
        <w:sym w:font="Wingdings" w:char="F0E0"/>
      </w:r>
      <w:r w:rsidRPr="00DC48FE">
        <w:rPr>
          <w:rFonts w:asciiTheme="minorEastAsia" w:eastAsiaTheme="minorEastAsia" w:hAnsiTheme="minorEastAsia" w:hint="eastAsia"/>
        </w:rPr>
        <w:t>成為會員。</w:t>
      </w:r>
      <w:r>
        <w:rPr>
          <w:rFonts w:asciiTheme="minorEastAsia" w:eastAsiaTheme="minorEastAsia" w:hAnsiTheme="minorEastAsia" w:hint="eastAsia"/>
        </w:rPr>
        <w:t>(請使用</w:t>
      </w:r>
      <w:proofErr w:type="spellStart"/>
      <w:r>
        <w:rPr>
          <w:rFonts w:asciiTheme="minorEastAsia" w:eastAsiaTheme="minorEastAsia" w:hAnsiTheme="minorEastAsia" w:hint="eastAsia"/>
        </w:rPr>
        <w:t>gmail</w:t>
      </w:r>
      <w:proofErr w:type="spellEnd"/>
      <w:r>
        <w:rPr>
          <w:rFonts w:asciiTheme="minorEastAsia" w:eastAsiaTheme="minorEastAsia" w:hAnsiTheme="minorEastAsia" w:hint="eastAsia"/>
        </w:rPr>
        <w:t>，避免未能收到會員認證信)</w:t>
      </w:r>
    </w:p>
    <w:p w:rsidR="006247CA" w:rsidRDefault="006247CA" w:rsidP="009E4A74">
      <w:pPr>
        <w:pStyle w:val="ad"/>
        <w:numPr>
          <w:ilvl w:val="0"/>
          <w:numId w:val="6"/>
        </w:numPr>
        <w:adjustRightInd w:val="0"/>
        <w:spacing w:line="276" w:lineRule="auto"/>
        <w:ind w:leftChars="0" w:left="1418" w:hanging="425"/>
        <w:rPr>
          <w:rFonts w:asciiTheme="minorEastAsia" w:eastAsiaTheme="minorEastAsia" w:hAnsiTheme="minorEastAsia"/>
        </w:rPr>
      </w:pPr>
      <w:r w:rsidRPr="00DC48FE">
        <w:rPr>
          <w:rFonts w:asciiTheme="minorEastAsia" w:eastAsiaTheme="minorEastAsia" w:hAnsiTheme="minorEastAsia" w:hint="eastAsia"/>
        </w:rPr>
        <w:t>登入會員:廣達文教基金會官方網站</w:t>
      </w:r>
      <w:r w:rsidRPr="005E7351">
        <w:sym w:font="Wingdings" w:char="F0E0"/>
      </w:r>
      <w:proofErr w:type="gramStart"/>
      <w:r w:rsidRPr="00DC48FE">
        <w:rPr>
          <w:rFonts w:asciiTheme="minorEastAsia" w:eastAsiaTheme="minorEastAsia" w:hAnsiTheme="minorEastAsia" w:hint="eastAsia"/>
        </w:rPr>
        <w:t>點入右上方</w:t>
      </w:r>
      <w:proofErr w:type="gramEnd"/>
      <w:r w:rsidRPr="00DC48FE">
        <w:rPr>
          <w:rFonts w:asciiTheme="minorEastAsia" w:eastAsiaTheme="minorEastAsia" w:hAnsiTheme="minorEastAsia" w:hint="eastAsia"/>
        </w:rPr>
        <w:t>登入。</w:t>
      </w:r>
    </w:p>
    <w:p w:rsidR="00EA58F0" w:rsidRPr="00DC48FE" w:rsidRDefault="00EA58F0" w:rsidP="009E4A74">
      <w:pPr>
        <w:pStyle w:val="ad"/>
        <w:numPr>
          <w:ilvl w:val="0"/>
          <w:numId w:val="6"/>
        </w:numPr>
        <w:adjustRightInd w:val="0"/>
        <w:spacing w:line="276" w:lineRule="auto"/>
        <w:ind w:leftChars="0" w:left="1418" w:hanging="425"/>
        <w:rPr>
          <w:rFonts w:asciiTheme="minorEastAsia" w:eastAsiaTheme="minorEastAsia" w:hAnsiTheme="minorEastAsia"/>
        </w:rPr>
      </w:pPr>
      <w:r w:rsidRPr="000175A3">
        <w:rPr>
          <w:rFonts w:hint="eastAsia"/>
          <w:b/>
          <w:u w:val="single"/>
        </w:rPr>
        <w:t>2014</w:t>
      </w:r>
      <w:r w:rsidRPr="000175A3">
        <w:rPr>
          <w:rFonts w:hint="eastAsia"/>
          <w:b/>
          <w:u w:val="single"/>
        </w:rPr>
        <w:t>教育論壇</w:t>
      </w:r>
      <w:r w:rsidRPr="000175A3">
        <w:rPr>
          <w:rFonts w:asciiTheme="minorEastAsia" w:eastAsiaTheme="minorEastAsia" w:hAnsiTheme="minorEastAsia" w:hint="eastAsia"/>
          <w:b/>
          <w:bCs/>
          <w:u w:val="single"/>
        </w:rPr>
        <w:t>報名</w:t>
      </w:r>
      <w:r w:rsidRPr="00EA58F0">
        <w:rPr>
          <w:rFonts w:asciiTheme="minorEastAsia" w:eastAsiaTheme="minorEastAsia" w:hAnsiTheme="minorEastAsia" w:hint="eastAsia"/>
          <w:b/>
          <w:bCs/>
        </w:rPr>
        <w:t>:</w:t>
      </w:r>
      <w:r w:rsidRPr="00DC48FE">
        <w:rPr>
          <w:rFonts w:asciiTheme="minorEastAsia" w:eastAsiaTheme="minorEastAsia" w:hAnsiTheme="minorEastAsia" w:hint="eastAsia"/>
          <w:bCs/>
        </w:rPr>
        <w:t>廣達文教基金會官方網站</w:t>
      </w:r>
      <w:r w:rsidRPr="005E7351">
        <w:sym w:font="Wingdings" w:char="F0E0"/>
      </w:r>
      <w:r w:rsidRPr="00DC48FE">
        <w:rPr>
          <w:rFonts w:asciiTheme="minorEastAsia" w:eastAsiaTheme="minorEastAsia" w:hAnsiTheme="minorEastAsia" w:hint="eastAsia"/>
          <w:bCs/>
        </w:rPr>
        <w:t>活動</w:t>
      </w:r>
      <w:r w:rsidRPr="00DC48FE">
        <w:rPr>
          <w:rFonts w:asciiTheme="minorEastAsia" w:eastAsiaTheme="minorEastAsia" w:hAnsiTheme="minorEastAsia" w:hint="eastAsia"/>
        </w:rPr>
        <w:t>報名</w:t>
      </w:r>
      <w:r w:rsidRPr="005E7351">
        <w:sym w:font="Wingdings" w:char="F0E0"/>
      </w:r>
      <w:r w:rsidRPr="00DC48FE">
        <w:rPr>
          <w:rFonts w:asciiTheme="minorEastAsia" w:eastAsiaTheme="minorEastAsia" w:hAnsiTheme="minorEastAsia" w:hint="eastAsia"/>
        </w:rPr>
        <w:t>其他活動</w:t>
      </w:r>
      <w:r w:rsidRPr="005E7351">
        <w:sym w:font="Wingdings" w:char="F0E0"/>
      </w:r>
      <w:r>
        <w:rPr>
          <w:rFonts w:hint="eastAsia"/>
        </w:rPr>
        <w:t>2014</w:t>
      </w:r>
      <w:r>
        <w:rPr>
          <w:rFonts w:hint="eastAsia"/>
        </w:rPr>
        <w:t>教育論壇</w:t>
      </w:r>
      <w:r w:rsidRPr="007A0907">
        <w:sym w:font="Wingdings" w:char="F0E0"/>
      </w:r>
      <w:r>
        <w:rPr>
          <w:rFonts w:hint="eastAsia"/>
        </w:rPr>
        <w:t>了解更多</w:t>
      </w:r>
      <w:r w:rsidRPr="007A0907">
        <w:sym w:font="Wingdings" w:char="F0E0"/>
      </w:r>
      <w:proofErr w:type="gramStart"/>
      <w:r>
        <w:rPr>
          <w:rFonts w:hint="eastAsia"/>
        </w:rPr>
        <w:t>線上申請</w:t>
      </w:r>
      <w:proofErr w:type="gramEnd"/>
      <w:r w:rsidRPr="007A0907">
        <w:sym w:font="Wingdings" w:char="F0E0"/>
      </w:r>
      <w:r>
        <w:rPr>
          <w:rFonts w:hint="eastAsia"/>
        </w:rPr>
        <w:t>選擇場</w:t>
      </w:r>
      <w:proofErr w:type="gramStart"/>
      <w:r>
        <w:rPr>
          <w:rFonts w:hint="eastAsia"/>
        </w:rPr>
        <w:t>次</w:t>
      </w:r>
      <w:proofErr w:type="gramEnd"/>
      <w:r w:rsidRPr="007A0907">
        <w:sym w:font="Wingdings" w:char="F0E0"/>
      </w:r>
      <w:r>
        <w:rPr>
          <w:rFonts w:hint="eastAsia"/>
        </w:rPr>
        <w:t>填寫個人資料</w:t>
      </w:r>
      <w:r w:rsidRPr="007A0907">
        <w:sym w:font="Wingdings" w:char="F0E0"/>
      </w:r>
      <w:r>
        <w:rPr>
          <w:rFonts w:hint="eastAsia"/>
        </w:rPr>
        <w:t>勾選同意欄位</w:t>
      </w:r>
      <w:r w:rsidRPr="007A0907">
        <w:sym w:font="Wingdings" w:char="F0E0"/>
      </w:r>
      <w:r>
        <w:rPr>
          <w:rFonts w:hint="eastAsia"/>
        </w:rPr>
        <w:t>點選送出申請</w:t>
      </w:r>
      <w:r w:rsidRPr="007A0907">
        <w:sym w:font="Wingdings" w:char="F0E0"/>
      </w:r>
      <w:r>
        <w:rPr>
          <w:rFonts w:hint="eastAsia"/>
        </w:rPr>
        <w:t>等候審核作業。</w:t>
      </w:r>
    </w:p>
    <w:p w:rsidR="00EA58F0" w:rsidRDefault="00EA58F0" w:rsidP="009E4A74">
      <w:pPr>
        <w:pStyle w:val="ad"/>
        <w:numPr>
          <w:ilvl w:val="0"/>
          <w:numId w:val="6"/>
        </w:numPr>
        <w:adjustRightInd w:val="0"/>
        <w:spacing w:line="276" w:lineRule="auto"/>
        <w:ind w:leftChars="0" w:left="1418" w:hanging="425"/>
        <w:rPr>
          <w:rFonts w:asciiTheme="minorEastAsia" w:eastAsiaTheme="minorEastAsia" w:hAnsiTheme="minorEastAsia"/>
        </w:rPr>
      </w:pPr>
      <w:r w:rsidRPr="000175A3">
        <w:rPr>
          <w:rFonts w:hint="eastAsia"/>
          <w:b/>
          <w:u w:val="single"/>
        </w:rPr>
        <w:t>Game-Based Learning</w:t>
      </w:r>
      <w:r w:rsidRPr="000175A3">
        <w:rPr>
          <w:rFonts w:hint="eastAsia"/>
          <w:b/>
          <w:u w:val="single"/>
        </w:rPr>
        <w:t>工作坊</w:t>
      </w:r>
      <w:r w:rsidRPr="000175A3">
        <w:rPr>
          <w:rFonts w:asciiTheme="minorEastAsia" w:eastAsiaTheme="minorEastAsia" w:hAnsiTheme="minorEastAsia" w:hint="eastAsia"/>
          <w:b/>
          <w:bCs/>
          <w:u w:val="single"/>
        </w:rPr>
        <w:t>報名</w:t>
      </w:r>
      <w:r w:rsidRPr="00EA58F0">
        <w:rPr>
          <w:rFonts w:asciiTheme="minorEastAsia" w:eastAsiaTheme="minorEastAsia" w:hAnsiTheme="minorEastAsia" w:hint="eastAsia"/>
          <w:b/>
          <w:bCs/>
        </w:rPr>
        <w:t>:</w:t>
      </w:r>
      <w:r w:rsidRPr="00DC48FE">
        <w:rPr>
          <w:rFonts w:asciiTheme="minorEastAsia" w:eastAsiaTheme="minorEastAsia" w:hAnsiTheme="minorEastAsia" w:hint="eastAsia"/>
          <w:bCs/>
        </w:rPr>
        <w:t>廣達文教基金會官方網站</w:t>
      </w:r>
      <w:r w:rsidRPr="005E7351">
        <w:sym w:font="Wingdings" w:char="F0E0"/>
      </w:r>
      <w:r w:rsidRPr="00DC48FE">
        <w:rPr>
          <w:rFonts w:asciiTheme="minorEastAsia" w:eastAsiaTheme="minorEastAsia" w:hAnsiTheme="minorEastAsia" w:hint="eastAsia"/>
          <w:bCs/>
        </w:rPr>
        <w:t>活動</w:t>
      </w:r>
      <w:r w:rsidRPr="00DC48FE">
        <w:rPr>
          <w:rFonts w:asciiTheme="minorEastAsia" w:eastAsiaTheme="minorEastAsia" w:hAnsiTheme="minorEastAsia" w:hint="eastAsia"/>
        </w:rPr>
        <w:t>報名</w:t>
      </w:r>
      <w:r w:rsidRPr="005E7351">
        <w:sym w:font="Wingdings" w:char="F0E0"/>
      </w:r>
      <w:r w:rsidRPr="00DC48FE">
        <w:rPr>
          <w:rFonts w:asciiTheme="minorEastAsia" w:eastAsiaTheme="minorEastAsia" w:hAnsiTheme="minorEastAsia" w:hint="eastAsia"/>
        </w:rPr>
        <w:t>其他活動</w:t>
      </w:r>
      <w:r w:rsidRPr="005E7351">
        <w:sym w:font="Wingdings" w:char="F0E0"/>
      </w:r>
      <w:r>
        <w:rPr>
          <w:rFonts w:hint="eastAsia"/>
        </w:rPr>
        <w:t>2014</w:t>
      </w:r>
      <w:r>
        <w:rPr>
          <w:rFonts w:hint="eastAsia"/>
        </w:rPr>
        <w:t>教育論壇</w:t>
      </w:r>
      <w:r w:rsidRPr="007A0907">
        <w:sym w:font="Wingdings" w:char="F0E0"/>
      </w:r>
      <w:r>
        <w:rPr>
          <w:rFonts w:hint="eastAsia"/>
        </w:rPr>
        <w:t>了解更多</w:t>
      </w:r>
      <w:r w:rsidRPr="007A0907">
        <w:sym w:font="Wingdings" w:char="F0E0"/>
      </w:r>
      <w:proofErr w:type="gramStart"/>
      <w:r>
        <w:rPr>
          <w:rFonts w:hint="eastAsia"/>
        </w:rPr>
        <w:t>線上申請</w:t>
      </w:r>
      <w:proofErr w:type="gramEnd"/>
      <w:r w:rsidRPr="007A0907">
        <w:sym w:font="Wingdings" w:char="F0E0"/>
      </w:r>
      <w:r>
        <w:rPr>
          <w:rFonts w:hint="eastAsia"/>
        </w:rPr>
        <w:t>選擇場</w:t>
      </w:r>
      <w:proofErr w:type="gramStart"/>
      <w:r>
        <w:rPr>
          <w:rFonts w:hint="eastAsia"/>
        </w:rPr>
        <w:t>次</w:t>
      </w:r>
      <w:proofErr w:type="gramEnd"/>
      <w:r w:rsidRPr="007A0907">
        <w:sym w:font="Wingdings" w:char="F0E0"/>
      </w:r>
      <w:r>
        <w:rPr>
          <w:rFonts w:hint="eastAsia"/>
        </w:rPr>
        <w:t>填寫個人資料</w:t>
      </w:r>
      <w:r w:rsidRPr="007A0907">
        <w:sym w:font="Wingdings" w:char="F0E0"/>
      </w:r>
      <w:r>
        <w:rPr>
          <w:rFonts w:hint="eastAsia"/>
        </w:rPr>
        <w:t>勾選同意欄位</w:t>
      </w:r>
      <w:r w:rsidRPr="007A0907">
        <w:sym w:font="Wingdings" w:char="F0E0"/>
      </w:r>
      <w:r>
        <w:rPr>
          <w:rFonts w:hint="eastAsia"/>
        </w:rPr>
        <w:t>點選送出申請</w:t>
      </w:r>
      <w:r w:rsidRPr="007A0907">
        <w:sym w:font="Wingdings" w:char="F0E0"/>
      </w:r>
      <w:r>
        <w:rPr>
          <w:rFonts w:hint="eastAsia"/>
        </w:rPr>
        <w:t>等候審核作業。</w:t>
      </w:r>
    </w:p>
    <w:p w:rsidR="009E4A74" w:rsidRDefault="009E4A74" w:rsidP="009E4A74">
      <w:pPr>
        <w:pStyle w:val="ad"/>
        <w:numPr>
          <w:ilvl w:val="0"/>
          <w:numId w:val="14"/>
        </w:numPr>
        <w:spacing w:line="276" w:lineRule="auto"/>
        <w:ind w:leftChars="0"/>
      </w:pPr>
      <w:r>
        <w:rPr>
          <w:rFonts w:hint="eastAsia"/>
        </w:rPr>
        <w:lastRenderedPageBreak/>
        <w:t>研習時數</w:t>
      </w:r>
      <w:r>
        <w:rPr>
          <w:rFonts w:hint="eastAsia"/>
        </w:rPr>
        <w:t>:</w:t>
      </w:r>
    </w:p>
    <w:p w:rsidR="00733AC5" w:rsidRDefault="009E4A74" w:rsidP="009E4A74">
      <w:pPr>
        <w:pStyle w:val="ad"/>
        <w:spacing w:line="276" w:lineRule="auto"/>
        <w:ind w:leftChars="0"/>
      </w:pPr>
      <w:r>
        <w:rPr>
          <w:rFonts w:hint="eastAsia"/>
        </w:rPr>
        <w:t>依據參與研習場次，</w:t>
      </w:r>
      <w:r w:rsidR="00AC0B26">
        <w:rPr>
          <w:rFonts w:hint="eastAsia"/>
        </w:rPr>
        <w:t>課程分別</w:t>
      </w:r>
      <w:r w:rsidR="00733AC5" w:rsidRPr="008D6701">
        <w:t>授予</w:t>
      </w:r>
      <w:r w:rsidR="00AC0B26">
        <w:rPr>
          <w:rFonts w:hint="eastAsia"/>
        </w:rPr>
        <w:t>6</w:t>
      </w:r>
      <w:r>
        <w:rPr>
          <w:rFonts w:hint="eastAsia"/>
        </w:rPr>
        <w:t>-9</w:t>
      </w:r>
      <w:r w:rsidR="00AE1820">
        <w:rPr>
          <w:rFonts w:hint="eastAsia"/>
        </w:rPr>
        <w:t>小</w:t>
      </w:r>
      <w:r w:rsidR="00733AC5" w:rsidRPr="008D6701">
        <w:t>時研習時數</w:t>
      </w:r>
      <w:r w:rsidR="00733AC5" w:rsidRPr="008D6701">
        <w:rPr>
          <w:rFonts w:hint="eastAsia"/>
        </w:rPr>
        <w:t>。</w:t>
      </w:r>
      <w:r w:rsidR="00733AC5">
        <w:rPr>
          <w:rFonts w:hint="eastAsia"/>
        </w:rPr>
        <w:t>(</w:t>
      </w:r>
      <w:r w:rsidR="00733AC5">
        <w:rPr>
          <w:rFonts w:hint="eastAsia"/>
        </w:rPr>
        <w:t>實際仍依據縣市政府公函核定</w:t>
      </w:r>
      <w:r w:rsidR="00733AC5">
        <w:rPr>
          <w:rFonts w:hint="eastAsia"/>
        </w:rPr>
        <w:t>)</w:t>
      </w:r>
    </w:p>
    <w:p w:rsidR="000175A3" w:rsidRDefault="000175A3" w:rsidP="009E4A74">
      <w:pPr>
        <w:pStyle w:val="ad"/>
        <w:spacing w:line="276" w:lineRule="auto"/>
        <w:ind w:leftChars="0"/>
      </w:pPr>
    </w:p>
    <w:p w:rsidR="009E4A74" w:rsidRPr="009E4A74" w:rsidRDefault="009E4A74" w:rsidP="009E4A74">
      <w:pPr>
        <w:pStyle w:val="ad"/>
        <w:numPr>
          <w:ilvl w:val="0"/>
          <w:numId w:val="14"/>
        </w:numPr>
        <w:tabs>
          <w:tab w:val="left" w:pos="567"/>
        </w:tabs>
        <w:ind w:leftChars="0"/>
      </w:pPr>
      <w:r>
        <w:rPr>
          <w:noProof/>
        </w:rPr>
        <w:drawing>
          <wp:anchor distT="0" distB="0" distL="114300" distR="114300" simplePos="0" relativeHeight="251666432" behindDoc="0" locked="0" layoutInCell="1" allowOverlap="1">
            <wp:simplePos x="0" y="0"/>
            <wp:positionH relativeFrom="column">
              <wp:posOffset>3846195</wp:posOffset>
            </wp:positionH>
            <wp:positionV relativeFrom="paragraph">
              <wp:posOffset>59055</wp:posOffset>
            </wp:positionV>
            <wp:extent cx="1583690" cy="2365375"/>
            <wp:effectExtent l="0" t="0" r="0" b="0"/>
            <wp:wrapSquare wrapText="bothSides"/>
            <wp:docPr id="5" name="圖片 5" descr="http://icn.ncu.edu.tw/upload/faculty/2009120722055320091207_ProfH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n.ncu.edu.tw/upload/faculty/2009120722055320091207_ProfHung.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83690" cy="2365375"/>
                    </a:xfrm>
                    <a:prstGeom prst="rect">
                      <a:avLst/>
                    </a:prstGeom>
                    <a:noFill/>
                    <a:ln>
                      <a:noFill/>
                    </a:ln>
                  </pic:spPr>
                </pic:pic>
              </a:graphicData>
            </a:graphic>
          </wp:anchor>
        </w:drawing>
      </w:r>
      <w:r w:rsidRPr="009E4A74">
        <w:rPr>
          <w:rFonts w:hint="eastAsia"/>
        </w:rPr>
        <w:t>講者簡介</w:t>
      </w:r>
      <w:r w:rsidRPr="009E4A74">
        <w:rPr>
          <w:rFonts w:hint="eastAsia"/>
        </w:rPr>
        <w:t>:</w:t>
      </w:r>
    </w:p>
    <w:p w:rsidR="009E4A74" w:rsidRDefault="009E4A74" w:rsidP="009E4A74">
      <w:pPr>
        <w:pStyle w:val="ad"/>
        <w:numPr>
          <w:ilvl w:val="0"/>
          <w:numId w:val="15"/>
        </w:numPr>
        <w:tabs>
          <w:tab w:val="left" w:pos="567"/>
        </w:tabs>
        <w:ind w:leftChars="0"/>
      </w:pPr>
      <w:r>
        <w:rPr>
          <w:rFonts w:hint="eastAsia"/>
        </w:rPr>
        <w:t>國立中央大學</w:t>
      </w:r>
      <w:r>
        <w:rPr>
          <w:rFonts w:hint="eastAsia"/>
        </w:rPr>
        <w:t xml:space="preserve"> </w:t>
      </w:r>
      <w:r>
        <w:rPr>
          <w:rFonts w:hint="eastAsia"/>
        </w:rPr>
        <w:t>認知神經科學研究所</w:t>
      </w:r>
      <w:r>
        <w:rPr>
          <w:rFonts w:hint="eastAsia"/>
        </w:rPr>
        <w:t xml:space="preserve"> </w:t>
      </w:r>
      <w:r>
        <w:rPr>
          <w:rFonts w:hint="eastAsia"/>
        </w:rPr>
        <w:t>洪蘭</w:t>
      </w:r>
      <w:r>
        <w:rPr>
          <w:rFonts w:hint="eastAsia"/>
        </w:rPr>
        <w:t xml:space="preserve"> </w:t>
      </w:r>
      <w:r>
        <w:rPr>
          <w:rFonts w:hint="eastAsia"/>
        </w:rPr>
        <w:t>教授</w:t>
      </w:r>
    </w:p>
    <w:p w:rsidR="009E4A74" w:rsidRDefault="009E4A74" w:rsidP="009E4A74">
      <w:r>
        <w:rPr>
          <w:rFonts w:hint="eastAsia"/>
          <w:noProof/>
        </w:rPr>
        <w:t xml:space="preserve">    </w:t>
      </w:r>
      <w:r>
        <w:rPr>
          <w:rFonts w:hint="eastAsia"/>
        </w:rPr>
        <w:t>台灣著名認知神經科學研究教授</w:t>
      </w:r>
      <w:r>
        <w:rPr>
          <w:rFonts w:hint="eastAsia"/>
        </w:rPr>
        <w:t>/</w:t>
      </w:r>
      <w:r>
        <w:rPr>
          <w:rFonts w:hint="eastAsia"/>
        </w:rPr>
        <w:t>親子專欄作家</w:t>
      </w:r>
    </w:p>
    <w:p w:rsidR="009E4A74" w:rsidRPr="008643C5" w:rsidRDefault="009E4A74" w:rsidP="009E4A74">
      <w:pPr>
        <w:rPr>
          <w:b/>
        </w:rPr>
      </w:pPr>
      <w:r>
        <w:rPr>
          <w:rFonts w:hint="eastAsia"/>
          <w:b/>
        </w:rPr>
        <w:t xml:space="preserve">    </w:t>
      </w:r>
      <w:r w:rsidRPr="008643C5">
        <w:rPr>
          <w:rFonts w:hint="eastAsia"/>
          <w:b/>
        </w:rPr>
        <w:t>經歷</w:t>
      </w:r>
    </w:p>
    <w:p w:rsidR="009E4A74" w:rsidRDefault="009E4A74" w:rsidP="009E4A74">
      <w:pPr>
        <w:ind w:leftChars="177" w:left="425"/>
      </w:pPr>
      <w:r>
        <w:rPr>
          <w:rFonts w:hint="eastAsia"/>
        </w:rPr>
        <w:t xml:space="preserve"> </w:t>
      </w:r>
      <w:r>
        <w:rPr>
          <w:rFonts w:hint="eastAsia"/>
        </w:rPr>
        <w:t>中央大學認知神經科學研究所</w:t>
      </w:r>
    </w:p>
    <w:p w:rsidR="009E4A74" w:rsidRDefault="009E4A74" w:rsidP="009E4A74">
      <w:pPr>
        <w:ind w:left="425" w:hangingChars="177" w:hanging="425"/>
      </w:pPr>
      <w:r>
        <w:rPr>
          <w:rFonts w:hint="eastAsia"/>
        </w:rPr>
        <w:t xml:space="preserve">    </w:t>
      </w:r>
      <w:r>
        <w:rPr>
          <w:rFonts w:hint="eastAsia"/>
        </w:rPr>
        <w:t>耶魯大學哈斯金實驗室博士後研究員</w:t>
      </w:r>
    </w:p>
    <w:p w:rsidR="009E4A74" w:rsidRDefault="009E4A74" w:rsidP="009E4A74">
      <w:r>
        <w:rPr>
          <w:rFonts w:hint="eastAsia"/>
        </w:rPr>
        <w:t xml:space="preserve">    </w:t>
      </w:r>
      <w:r>
        <w:rPr>
          <w:rFonts w:hint="eastAsia"/>
        </w:rPr>
        <w:t>加州大學爾灣醫學院神經科接受博士後研究員</w:t>
      </w:r>
    </w:p>
    <w:p w:rsidR="009E4A74" w:rsidRDefault="009E4A74" w:rsidP="009E4A74">
      <w:pPr>
        <w:pStyle w:val="ad"/>
        <w:tabs>
          <w:tab w:val="left" w:pos="567"/>
        </w:tabs>
        <w:ind w:leftChars="0"/>
      </w:pPr>
    </w:p>
    <w:p w:rsidR="009E4A74" w:rsidRDefault="009E4A74" w:rsidP="009E4A74">
      <w:pPr>
        <w:pStyle w:val="ad"/>
        <w:tabs>
          <w:tab w:val="left" w:pos="567"/>
        </w:tabs>
        <w:ind w:leftChars="0"/>
      </w:pPr>
    </w:p>
    <w:p w:rsidR="009E4A74" w:rsidRDefault="009E4A74" w:rsidP="009E4A74">
      <w:pPr>
        <w:pStyle w:val="ad"/>
        <w:tabs>
          <w:tab w:val="left" w:pos="567"/>
        </w:tabs>
        <w:ind w:leftChars="0"/>
      </w:pPr>
    </w:p>
    <w:p w:rsidR="009E4A74" w:rsidRPr="001D0048" w:rsidRDefault="009E4A74" w:rsidP="009E4A74">
      <w:pPr>
        <w:pStyle w:val="ad"/>
        <w:tabs>
          <w:tab w:val="left" w:pos="567"/>
        </w:tabs>
        <w:ind w:leftChars="0"/>
      </w:pPr>
    </w:p>
    <w:p w:rsidR="009E4A74" w:rsidRDefault="009E4A74" w:rsidP="009E4A74">
      <w:pPr>
        <w:pStyle w:val="ad"/>
        <w:numPr>
          <w:ilvl w:val="0"/>
          <w:numId w:val="15"/>
        </w:numPr>
        <w:tabs>
          <w:tab w:val="left" w:pos="567"/>
        </w:tabs>
        <w:ind w:leftChars="0"/>
      </w:pPr>
      <w:r>
        <w:rPr>
          <w:noProof/>
        </w:rPr>
        <w:drawing>
          <wp:anchor distT="0" distB="0" distL="114300" distR="114300" simplePos="0" relativeHeight="251662336" behindDoc="0" locked="0" layoutInCell="1" allowOverlap="1">
            <wp:simplePos x="0" y="0"/>
            <wp:positionH relativeFrom="column">
              <wp:posOffset>3775075</wp:posOffset>
            </wp:positionH>
            <wp:positionV relativeFrom="paragraph">
              <wp:posOffset>208915</wp:posOffset>
            </wp:positionV>
            <wp:extent cx="1749425" cy="2190115"/>
            <wp:effectExtent l="0" t="0" r="3175" b="635"/>
            <wp:wrapSquare wrapText="bothSides"/>
            <wp:docPr id="3" name="圖片 3" descr="Photo of Ping-Cheng Ye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 of Ping-Cheng Yeh"/>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49425" cy="2190115"/>
                    </a:xfrm>
                    <a:prstGeom prst="rect">
                      <a:avLst/>
                    </a:prstGeom>
                    <a:noFill/>
                    <a:ln>
                      <a:noFill/>
                    </a:ln>
                  </pic:spPr>
                </pic:pic>
              </a:graphicData>
            </a:graphic>
          </wp:anchor>
        </w:drawing>
      </w:r>
      <w:r>
        <w:rPr>
          <w:rFonts w:hint="eastAsia"/>
        </w:rPr>
        <w:t>國立台灣大學電機工程學系</w:t>
      </w:r>
      <w:r>
        <w:rPr>
          <w:rFonts w:hint="eastAsia"/>
        </w:rPr>
        <w:t xml:space="preserve"> </w:t>
      </w:r>
      <w:r>
        <w:rPr>
          <w:rFonts w:hint="eastAsia"/>
        </w:rPr>
        <w:t>葉丙成</w:t>
      </w:r>
      <w:r>
        <w:rPr>
          <w:rFonts w:hint="eastAsia"/>
        </w:rPr>
        <w:t xml:space="preserve"> </w:t>
      </w:r>
      <w:r>
        <w:rPr>
          <w:rFonts w:hint="eastAsia"/>
        </w:rPr>
        <w:t>副教授</w:t>
      </w:r>
    </w:p>
    <w:p w:rsidR="009E4A74" w:rsidRDefault="009E4A74" w:rsidP="009E4A74">
      <w:pPr>
        <w:pStyle w:val="ad"/>
      </w:pPr>
      <w:proofErr w:type="gramStart"/>
      <w:r>
        <w:rPr>
          <w:rFonts w:hint="eastAsia"/>
        </w:rPr>
        <w:t>號丙紳</w:t>
      </w:r>
      <w:proofErr w:type="gramEnd"/>
      <w:r>
        <w:rPr>
          <w:rFonts w:hint="eastAsia"/>
        </w:rPr>
        <w:t>，現任台大電機系副教授、台大</w:t>
      </w:r>
      <w:r>
        <w:rPr>
          <w:rFonts w:hint="eastAsia"/>
        </w:rPr>
        <w:t xml:space="preserve"> MOOC </w:t>
      </w:r>
      <w:r>
        <w:rPr>
          <w:rFonts w:hint="eastAsia"/>
        </w:rPr>
        <w:t>計畫執行長。</w:t>
      </w:r>
    </w:p>
    <w:p w:rsidR="009E4A74" w:rsidRDefault="009E4A74" w:rsidP="009E4A74">
      <w:pPr>
        <w:pStyle w:val="ad"/>
      </w:pPr>
      <w:proofErr w:type="gramStart"/>
      <w:r>
        <w:rPr>
          <w:rFonts w:hint="eastAsia"/>
        </w:rPr>
        <w:t>自幼觀父葉勝年</w:t>
      </w:r>
      <w:proofErr w:type="gramEnd"/>
      <w:r>
        <w:rPr>
          <w:rFonts w:hint="eastAsia"/>
        </w:rPr>
        <w:t>教授對生徒之關懷，而立後受台大電機許博文老師「教授稱謂實不如師，多未傳道、解惑故」之啟發，輔以天生雞婆性格，</w:t>
      </w:r>
      <w:proofErr w:type="gramStart"/>
      <w:r>
        <w:rPr>
          <w:rFonts w:hint="eastAsia"/>
        </w:rPr>
        <w:t>漸步上</w:t>
      </w:r>
      <w:proofErr w:type="gramEnd"/>
      <w:r>
        <w:rPr>
          <w:rFonts w:hint="eastAsia"/>
        </w:rPr>
        <w:t>熱血教師</w:t>
      </w:r>
      <w:proofErr w:type="gramStart"/>
      <w:r>
        <w:rPr>
          <w:rFonts w:hint="eastAsia"/>
        </w:rPr>
        <w:t>一</w:t>
      </w:r>
      <w:proofErr w:type="gramEnd"/>
      <w:r>
        <w:rPr>
          <w:rFonts w:hint="eastAsia"/>
        </w:rPr>
        <w:t>途。其為師也，富熱情，常難忍教學一成不變。時</w:t>
      </w:r>
      <w:proofErr w:type="gramStart"/>
      <w:r>
        <w:rPr>
          <w:rFonts w:hint="eastAsia"/>
        </w:rPr>
        <w:t>於臉書輔導</w:t>
      </w:r>
      <w:proofErr w:type="gramEnd"/>
      <w:r>
        <w:rPr>
          <w:rFonts w:hint="eastAsia"/>
        </w:rPr>
        <w:t>學生求學、人生之惑，後撰文部落格以</w:t>
      </w:r>
      <w:proofErr w:type="gramStart"/>
      <w:r>
        <w:rPr>
          <w:rFonts w:hint="eastAsia"/>
        </w:rPr>
        <w:t>惠同惑者</w:t>
      </w:r>
      <w:proofErr w:type="gramEnd"/>
      <w:r>
        <w:rPr>
          <w:rFonts w:hint="eastAsia"/>
        </w:rPr>
        <w:t>，傳閱者眾。庚寅年某日見某生於</w:t>
      </w:r>
      <w:proofErr w:type="gramStart"/>
      <w:r>
        <w:rPr>
          <w:rFonts w:hint="eastAsia"/>
        </w:rPr>
        <w:t>課堂度估</w:t>
      </w:r>
      <w:proofErr w:type="gramEnd"/>
      <w:r>
        <w:rPr>
          <w:rFonts w:hint="eastAsia"/>
        </w:rPr>
        <w:t>，當夜不能</w:t>
      </w:r>
      <w:proofErr w:type="gramStart"/>
      <w:r>
        <w:rPr>
          <w:rFonts w:hint="eastAsia"/>
        </w:rPr>
        <w:t>寐</w:t>
      </w:r>
      <w:proofErr w:type="gramEnd"/>
      <w:r>
        <w:rPr>
          <w:rFonts w:hint="eastAsia"/>
        </w:rPr>
        <w:t>。翻滾至五更，</w:t>
      </w:r>
      <w:proofErr w:type="gramStart"/>
      <w:r>
        <w:rPr>
          <w:rFonts w:hint="eastAsia"/>
        </w:rPr>
        <w:t>幡然悟得</w:t>
      </w:r>
      <w:proofErr w:type="gramEnd"/>
      <w:r>
        <w:rPr>
          <w:rFonts w:hint="eastAsia"/>
        </w:rPr>
        <w:t>「</w:t>
      </w:r>
      <w:r>
        <w:rPr>
          <w:rFonts w:hint="eastAsia"/>
        </w:rPr>
        <w:t>by the students, for the students, of the students</w:t>
      </w:r>
      <w:r>
        <w:rPr>
          <w:rFonts w:hint="eastAsia"/>
        </w:rPr>
        <w:t>」之心法。自此</w:t>
      </w:r>
      <w:proofErr w:type="gramStart"/>
      <w:r>
        <w:rPr>
          <w:rFonts w:hint="eastAsia"/>
        </w:rPr>
        <w:t>教學通脫不拘</w:t>
      </w:r>
      <w:proofErr w:type="gramEnd"/>
      <w:r>
        <w:rPr>
          <w:rFonts w:hint="eastAsia"/>
        </w:rPr>
        <w:t>，大開大</w:t>
      </w:r>
      <w:proofErr w:type="gramStart"/>
      <w:r>
        <w:rPr>
          <w:rFonts w:hint="eastAsia"/>
        </w:rPr>
        <w:t>闔</w:t>
      </w:r>
      <w:proofErr w:type="gramEnd"/>
      <w:r>
        <w:rPr>
          <w:rFonts w:hint="eastAsia"/>
        </w:rPr>
        <w:t>，開發各式獨特教學法。教學深具特色，多有口碑，其簡報與表達課程收徒四十，初選常達數百眾。</w:t>
      </w:r>
    </w:p>
    <w:p w:rsidR="009E4A74" w:rsidRDefault="009E4A74" w:rsidP="009E4A74">
      <w:pPr>
        <w:pStyle w:val="ad"/>
      </w:pPr>
      <w:r>
        <w:rPr>
          <w:rFonts w:hint="eastAsia"/>
        </w:rPr>
        <w:t>摘其教學創舉如下</w:t>
      </w:r>
      <w:r>
        <w:rPr>
          <w:rFonts w:hint="eastAsia"/>
        </w:rPr>
        <w:t>:</w:t>
      </w:r>
    </w:p>
    <w:p w:rsidR="009E4A74" w:rsidRDefault="009E4A74" w:rsidP="009E4A74">
      <w:pPr>
        <w:pStyle w:val="ad"/>
      </w:pPr>
      <w:proofErr w:type="gramStart"/>
      <w:r>
        <w:rPr>
          <w:rFonts w:hint="eastAsia"/>
        </w:rPr>
        <w:t>•</w:t>
      </w:r>
      <w:proofErr w:type="gramEnd"/>
      <w:r>
        <w:rPr>
          <w:rFonts w:hint="eastAsia"/>
        </w:rPr>
        <w:t xml:space="preserve"> </w:t>
      </w:r>
      <w:r>
        <w:rPr>
          <w:rFonts w:hint="eastAsia"/>
        </w:rPr>
        <w:t>他是有史第一位在國際舞台</w:t>
      </w:r>
      <w:r>
        <w:rPr>
          <w:rFonts w:hint="eastAsia"/>
        </w:rPr>
        <w:t xml:space="preserve"> (</w:t>
      </w:r>
      <w:proofErr w:type="spellStart"/>
      <w:r>
        <w:rPr>
          <w:rFonts w:hint="eastAsia"/>
        </w:rPr>
        <w:t>Coursera</w:t>
      </w:r>
      <w:proofErr w:type="spellEnd"/>
      <w:r>
        <w:rPr>
          <w:rFonts w:hint="eastAsia"/>
        </w:rPr>
        <w:t xml:space="preserve">) </w:t>
      </w:r>
      <w:r>
        <w:rPr>
          <w:rFonts w:hint="eastAsia"/>
        </w:rPr>
        <w:t>以華語對萬人講學、互動的老師。</w:t>
      </w:r>
    </w:p>
    <w:p w:rsidR="009E4A74" w:rsidRDefault="009E4A74" w:rsidP="009E4A74">
      <w:pPr>
        <w:pStyle w:val="ad"/>
      </w:pPr>
      <w:proofErr w:type="gramStart"/>
      <w:r>
        <w:rPr>
          <w:rFonts w:hint="eastAsia"/>
        </w:rPr>
        <w:t>•</w:t>
      </w:r>
      <w:proofErr w:type="gramEnd"/>
      <w:r>
        <w:rPr>
          <w:rFonts w:hint="eastAsia"/>
        </w:rPr>
        <w:t xml:space="preserve"> </w:t>
      </w:r>
      <w:r>
        <w:rPr>
          <w:rFonts w:hint="eastAsia"/>
        </w:rPr>
        <w:t>他是台灣第一位設計體驗式簡報教學法，讓小學生打大學生期末簡報分數的老師。</w:t>
      </w:r>
    </w:p>
    <w:p w:rsidR="009E4A74" w:rsidRDefault="009E4A74" w:rsidP="009E4A74">
      <w:pPr>
        <w:pStyle w:val="ad"/>
      </w:pPr>
      <w:proofErr w:type="gramStart"/>
      <w:r>
        <w:rPr>
          <w:rFonts w:hint="eastAsia"/>
        </w:rPr>
        <w:t>•</w:t>
      </w:r>
      <w:proofErr w:type="gramEnd"/>
      <w:r>
        <w:rPr>
          <w:rFonts w:hint="eastAsia"/>
        </w:rPr>
        <w:t xml:space="preserve"> </w:t>
      </w:r>
      <w:r>
        <w:rPr>
          <w:rFonts w:hint="eastAsia"/>
        </w:rPr>
        <w:t>他是世界第一位將大規模</w:t>
      </w:r>
      <w:proofErr w:type="gramStart"/>
      <w:r>
        <w:rPr>
          <w:rFonts w:hint="eastAsia"/>
        </w:rPr>
        <w:t>開放式線上課程</w:t>
      </w:r>
      <w:proofErr w:type="gramEnd"/>
      <w:r>
        <w:rPr>
          <w:rFonts w:hint="eastAsia"/>
        </w:rPr>
        <w:t xml:space="preserve"> (MOOC) </w:t>
      </w:r>
      <w:r>
        <w:rPr>
          <w:rFonts w:hint="eastAsia"/>
        </w:rPr>
        <w:t>變成多人</w:t>
      </w:r>
      <w:proofErr w:type="gramStart"/>
      <w:r>
        <w:rPr>
          <w:rFonts w:hint="eastAsia"/>
        </w:rPr>
        <w:t>競技線上遊戲</w:t>
      </w:r>
      <w:proofErr w:type="gramEnd"/>
      <w:r>
        <w:rPr>
          <w:rFonts w:hint="eastAsia"/>
        </w:rPr>
        <w:t>的老師。</w:t>
      </w:r>
    </w:p>
    <w:p w:rsidR="009E4A74" w:rsidRDefault="009E4A74" w:rsidP="009E4A74">
      <w:pPr>
        <w:pStyle w:val="ad"/>
      </w:pPr>
      <w:proofErr w:type="gramStart"/>
      <w:r>
        <w:rPr>
          <w:rFonts w:hint="eastAsia"/>
        </w:rPr>
        <w:t>•</w:t>
      </w:r>
      <w:proofErr w:type="gramEnd"/>
      <w:r>
        <w:rPr>
          <w:rFonts w:hint="eastAsia"/>
        </w:rPr>
        <w:t xml:space="preserve"> </w:t>
      </w:r>
      <w:r>
        <w:rPr>
          <w:rFonts w:hint="eastAsia"/>
        </w:rPr>
        <w:t>他是當代第一位推行「緣源流機率文學創作」的老師。</w:t>
      </w:r>
    </w:p>
    <w:p w:rsidR="009E4A74" w:rsidRDefault="009E4A74" w:rsidP="009E4A74">
      <w:pPr>
        <w:pStyle w:val="ad"/>
      </w:pPr>
      <w:r>
        <w:rPr>
          <w:rFonts w:hint="eastAsia"/>
        </w:rPr>
        <w:t>對了，他…應該也是第一位綁馬尾見校長的台大電機老師…</w:t>
      </w:r>
    </w:p>
    <w:p w:rsidR="009E4A74" w:rsidRDefault="009E4A74" w:rsidP="009E4A74">
      <w:pPr>
        <w:pStyle w:val="ad"/>
      </w:pPr>
    </w:p>
    <w:p w:rsidR="009E4A74" w:rsidRDefault="009E4A74" w:rsidP="009E4A74">
      <w:pPr>
        <w:pStyle w:val="ad"/>
      </w:pPr>
    </w:p>
    <w:p w:rsidR="009E4A74" w:rsidRDefault="009E4A74" w:rsidP="009E4A74">
      <w:pPr>
        <w:pStyle w:val="ad"/>
      </w:pPr>
    </w:p>
    <w:p w:rsidR="009E4A74" w:rsidRPr="007D5067" w:rsidRDefault="009E4A74" w:rsidP="009E4A74">
      <w:pPr>
        <w:pStyle w:val="ad"/>
      </w:pPr>
    </w:p>
    <w:p w:rsidR="009E4A74" w:rsidRDefault="009E4A74" w:rsidP="009E4A74">
      <w:pPr>
        <w:pStyle w:val="ad"/>
        <w:numPr>
          <w:ilvl w:val="0"/>
          <w:numId w:val="15"/>
        </w:numPr>
        <w:tabs>
          <w:tab w:val="left" w:pos="567"/>
        </w:tabs>
        <w:ind w:leftChars="0"/>
      </w:pPr>
      <w:proofErr w:type="spellStart"/>
      <w:r>
        <w:rPr>
          <w:rFonts w:hint="eastAsia"/>
        </w:rPr>
        <w:lastRenderedPageBreak/>
        <w:t>Santeri</w:t>
      </w:r>
      <w:proofErr w:type="spellEnd"/>
      <w:r>
        <w:rPr>
          <w:rFonts w:hint="eastAsia"/>
        </w:rPr>
        <w:t xml:space="preserve"> </w:t>
      </w:r>
      <w:proofErr w:type="spellStart"/>
      <w:r>
        <w:rPr>
          <w:rFonts w:hint="eastAsia"/>
        </w:rPr>
        <w:t>Koivisto</w:t>
      </w:r>
      <w:proofErr w:type="spellEnd"/>
    </w:p>
    <w:p w:rsidR="009E4A74" w:rsidRDefault="009E4A74" w:rsidP="009E4A74">
      <w:pPr>
        <w:pStyle w:val="ad"/>
        <w:ind w:leftChars="0"/>
      </w:pPr>
      <w:r>
        <w:rPr>
          <w:rFonts w:hint="eastAsia"/>
          <w:noProof/>
        </w:rPr>
        <w:drawing>
          <wp:anchor distT="0" distB="0" distL="114300" distR="114300" simplePos="0" relativeHeight="251663360" behindDoc="0" locked="0" layoutInCell="1" allowOverlap="1">
            <wp:simplePos x="0" y="0"/>
            <wp:positionH relativeFrom="column">
              <wp:posOffset>3928110</wp:posOffset>
            </wp:positionH>
            <wp:positionV relativeFrom="paragraph">
              <wp:posOffset>105410</wp:posOffset>
            </wp:positionV>
            <wp:extent cx="1764665" cy="1764665"/>
            <wp:effectExtent l="0" t="0" r="6985" b="6985"/>
            <wp:wrapSquare wrapText="bothSides"/>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52049_10152287573998194_684920865_n.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64665" cy="1764665"/>
                    </a:xfrm>
                    <a:prstGeom prst="rect">
                      <a:avLst/>
                    </a:prstGeom>
                  </pic:spPr>
                </pic:pic>
              </a:graphicData>
            </a:graphic>
          </wp:anchor>
        </w:drawing>
      </w:r>
      <w:proofErr w:type="spellStart"/>
      <w:r>
        <w:t>Santeri</w:t>
      </w:r>
      <w:proofErr w:type="spellEnd"/>
      <w:r>
        <w:t xml:space="preserve"> </w:t>
      </w:r>
      <w:proofErr w:type="spellStart"/>
      <w:r>
        <w:t>Koivisto</w:t>
      </w:r>
      <w:proofErr w:type="spellEnd"/>
      <w:r>
        <w:t xml:space="preserve"> has qualification as a teacher in Finnish Comprehensive School in stages 1-6. In 2012 and 2103 he was a visiting researcher at the Universidad </w:t>
      </w:r>
      <w:proofErr w:type="spellStart"/>
      <w:r>
        <w:t>Autonoma</w:t>
      </w:r>
      <w:proofErr w:type="spellEnd"/>
      <w:r>
        <w:t xml:space="preserve"> de Madrid. Additionally </w:t>
      </w:r>
      <w:proofErr w:type="spellStart"/>
      <w:r>
        <w:t>Santeri</w:t>
      </w:r>
      <w:proofErr w:type="spellEnd"/>
      <w:r>
        <w:t xml:space="preserve"> </w:t>
      </w:r>
      <w:proofErr w:type="spellStart"/>
      <w:r>
        <w:t>Koivisto</w:t>
      </w:r>
      <w:proofErr w:type="spellEnd"/>
      <w:r>
        <w:t xml:space="preserve"> holds a Master’s degree in Education with two majors in Applied Education and Leadership. Since August 2011 he is Co-Owner and CEO of </w:t>
      </w:r>
      <w:proofErr w:type="spellStart"/>
      <w:r>
        <w:t>TeacherGaming</w:t>
      </w:r>
      <w:proofErr w:type="spellEnd"/>
      <w:r>
        <w:t xml:space="preserve"> LLC (Finland) and since July 2013 he works as </w:t>
      </w:r>
      <w:proofErr w:type="spellStart"/>
      <w:r>
        <w:t>strategical</w:t>
      </w:r>
      <w:proofErr w:type="spellEnd"/>
      <w:r>
        <w:t xml:space="preserve"> advisor for </w:t>
      </w:r>
      <w:proofErr w:type="spellStart"/>
      <w:r>
        <w:t>Hugin</w:t>
      </w:r>
      <w:proofErr w:type="spellEnd"/>
      <w:r>
        <w:t xml:space="preserve"> Education AB (Sweden) and his new startup '</w:t>
      </w:r>
      <w:proofErr w:type="spellStart"/>
      <w:r>
        <w:t>Kilpiware</w:t>
      </w:r>
      <w:proofErr w:type="spellEnd"/>
      <w:r>
        <w:t xml:space="preserve">' aims to prepare the school and students for the era of contextual technology. </w:t>
      </w:r>
      <w:proofErr w:type="spellStart"/>
      <w:r>
        <w:t>Santer</w:t>
      </w:r>
      <w:r>
        <w:rPr>
          <w:rFonts w:hint="eastAsia"/>
        </w:rPr>
        <w:t>i</w:t>
      </w:r>
      <w:proofErr w:type="spellEnd"/>
      <w:r>
        <w:t xml:space="preserve"> has had the luxury of being in the front row watching the school sector change in Scandinavia, UK and Unite</w:t>
      </w:r>
      <w:r>
        <w:rPr>
          <w:rFonts w:hint="eastAsia"/>
        </w:rPr>
        <w:t>d</w:t>
      </w:r>
      <w:r>
        <w:t xml:space="preserve"> States.</w:t>
      </w:r>
    </w:p>
    <w:p w:rsidR="009E4A74" w:rsidRPr="001D0048" w:rsidRDefault="009E4A74" w:rsidP="009E4A74">
      <w:pPr>
        <w:pStyle w:val="ad"/>
        <w:tabs>
          <w:tab w:val="left" w:pos="567"/>
        </w:tabs>
        <w:ind w:leftChars="0"/>
      </w:pPr>
    </w:p>
    <w:p w:rsidR="009E4A74" w:rsidRDefault="009E4A74" w:rsidP="009E4A74">
      <w:pPr>
        <w:pStyle w:val="ad"/>
        <w:numPr>
          <w:ilvl w:val="0"/>
          <w:numId w:val="15"/>
        </w:numPr>
        <w:tabs>
          <w:tab w:val="left" w:pos="567"/>
        </w:tabs>
        <w:ind w:leftChars="0"/>
      </w:pPr>
      <w:r>
        <w:rPr>
          <w:noProof/>
        </w:rPr>
        <w:drawing>
          <wp:anchor distT="0" distB="0" distL="114300" distR="114300" simplePos="0" relativeHeight="251664384" behindDoc="1" locked="0" layoutInCell="1" allowOverlap="1">
            <wp:simplePos x="0" y="0"/>
            <wp:positionH relativeFrom="column">
              <wp:posOffset>3785235</wp:posOffset>
            </wp:positionH>
            <wp:positionV relativeFrom="paragraph">
              <wp:posOffset>52070</wp:posOffset>
            </wp:positionV>
            <wp:extent cx="1748155" cy="2062480"/>
            <wp:effectExtent l="0" t="0" r="4445" b="0"/>
            <wp:wrapTight wrapText="bothSides">
              <wp:wrapPolygon edited="0">
                <wp:start x="0" y="0"/>
                <wp:lineTo x="0" y="21347"/>
                <wp:lineTo x="21420" y="21347"/>
                <wp:lineTo x="21420" y="0"/>
                <wp:lineTo x="0" y="0"/>
              </wp:wrapPolygon>
            </wp:wrapTight>
            <wp:docPr id="7" name="圖片 7" descr="C:\Users\gign012\AppData\Local\Microsoft\Windows\Temporary Internet Files\Content.Outlook\FJNQ2CLL\Ja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ign012\AppData\Local\Microsoft\Windows\Temporary Internet Files\Content.Outlook\FJNQ2CLL\Jane.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48155" cy="2062480"/>
                    </a:xfrm>
                    <a:prstGeom prst="rect">
                      <a:avLst/>
                    </a:prstGeom>
                    <a:noFill/>
                    <a:ln>
                      <a:noFill/>
                    </a:ln>
                  </pic:spPr>
                </pic:pic>
              </a:graphicData>
            </a:graphic>
          </wp:anchor>
        </w:drawing>
      </w:r>
      <w:r w:rsidRPr="0070225A">
        <w:t>Jane Williams-</w:t>
      </w:r>
      <w:proofErr w:type="spellStart"/>
      <w:r w:rsidRPr="0070225A">
        <w:t>Siegfredsen</w:t>
      </w:r>
      <w:proofErr w:type="spellEnd"/>
    </w:p>
    <w:p w:rsidR="009E4A74" w:rsidRPr="001D0048" w:rsidRDefault="009E4A74" w:rsidP="009E4A74">
      <w:pPr>
        <w:pStyle w:val="ad"/>
        <w:ind w:leftChars="0"/>
        <w:rPr>
          <w:lang w:val="en-GB"/>
        </w:rPr>
      </w:pPr>
      <w:r w:rsidRPr="001D0048">
        <w:rPr>
          <w:lang w:val="en-GB"/>
        </w:rPr>
        <w:t xml:space="preserve">Jane is an experienced early year’s practitioner specialising in pedagogy and outdoor play and learning in the early years. After being a teacher, head teacher and senior lecturer in early years in the UK she moved to Denmark 16 years ago. Since then she has been senior lecturer in Pedagogy, Communication and Leadership at Aalborg University and the University College of West Jutland and is now an independent consultant, trainer and Director of </w:t>
      </w:r>
      <w:r w:rsidRPr="001D0048">
        <w:rPr>
          <w:i/>
          <w:lang w:val="en-GB"/>
        </w:rPr>
        <w:t>Inside-</w:t>
      </w:r>
      <w:r w:rsidRPr="001D0048">
        <w:rPr>
          <w:lang w:val="en-GB"/>
        </w:rPr>
        <w:t>Out Nature, specialising in courses in Denmark and worldwide about how to develop pedagogically appropriate practices in outdoor learning environments. She has given conference presentations and written about how children develop their skills and competencies in the outdoors.</w:t>
      </w:r>
    </w:p>
    <w:p w:rsidR="009E4A74" w:rsidRPr="009E4A74" w:rsidRDefault="009E4A74" w:rsidP="009E4A74">
      <w:pPr>
        <w:pStyle w:val="ad"/>
        <w:spacing w:line="276" w:lineRule="auto"/>
        <w:ind w:leftChars="0"/>
        <w:rPr>
          <w:lang w:val="en-GB"/>
        </w:rPr>
      </w:pPr>
    </w:p>
    <w:p w:rsidR="00AE1820" w:rsidRPr="00AE1820" w:rsidRDefault="00AE1820" w:rsidP="009E4A74">
      <w:pPr>
        <w:pStyle w:val="ad"/>
        <w:numPr>
          <w:ilvl w:val="0"/>
          <w:numId w:val="14"/>
        </w:numPr>
        <w:spacing w:line="276" w:lineRule="auto"/>
        <w:ind w:leftChars="0"/>
      </w:pPr>
      <w:r w:rsidRPr="00AE1820">
        <w:rPr>
          <w:rFonts w:hint="eastAsia"/>
        </w:rPr>
        <w:t>聯絡方式</w:t>
      </w:r>
    </w:p>
    <w:p w:rsidR="00AE1820" w:rsidRPr="00AE1820" w:rsidRDefault="00AE1820" w:rsidP="00AE1820">
      <w:pPr>
        <w:spacing w:line="276" w:lineRule="auto"/>
        <w:ind w:leftChars="210" w:left="504"/>
      </w:pPr>
      <w:r w:rsidRPr="00AE1820">
        <w:rPr>
          <w:rFonts w:hint="eastAsia"/>
        </w:rPr>
        <w:t>聯</w:t>
      </w:r>
      <w:r w:rsidRPr="00AE1820">
        <w:rPr>
          <w:rFonts w:hint="eastAsia"/>
        </w:rPr>
        <w:t xml:space="preserve"> </w:t>
      </w:r>
      <w:r w:rsidRPr="00AE1820">
        <w:rPr>
          <w:rFonts w:hint="eastAsia"/>
        </w:rPr>
        <w:t>絡</w:t>
      </w:r>
      <w:r w:rsidRPr="00AE1820">
        <w:rPr>
          <w:rFonts w:hint="eastAsia"/>
        </w:rPr>
        <w:t xml:space="preserve"> </w:t>
      </w:r>
      <w:r w:rsidRPr="00AE1820">
        <w:rPr>
          <w:rFonts w:hint="eastAsia"/>
        </w:rPr>
        <w:t>人：廣達文教基金會推廣處</w:t>
      </w:r>
      <w:r w:rsidRPr="00AE1820">
        <w:rPr>
          <w:rFonts w:hint="eastAsia"/>
        </w:rPr>
        <w:t xml:space="preserve"> </w:t>
      </w:r>
      <w:r w:rsidRPr="00AE1820">
        <w:rPr>
          <w:rFonts w:hint="eastAsia"/>
        </w:rPr>
        <w:t>楊欽智先生</w:t>
      </w:r>
    </w:p>
    <w:p w:rsidR="00AE1820" w:rsidRDefault="00AE1820" w:rsidP="00AE1820">
      <w:pPr>
        <w:spacing w:line="276" w:lineRule="auto"/>
        <w:ind w:leftChars="210" w:left="504"/>
      </w:pPr>
      <w:r w:rsidRPr="00AE1820">
        <w:rPr>
          <w:rFonts w:hint="eastAsia"/>
        </w:rPr>
        <w:t>聯絡電話：</w:t>
      </w:r>
      <w:r w:rsidRPr="00AE1820">
        <w:rPr>
          <w:rFonts w:hint="eastAsia"/>
        </w:rPr>
        <w:t>(02)2882-1612</w:t>
      </w:r>
      <w:r w:rsidRPr="00AE1820">
        <w:rPr>
          <w:rFonts w:hint="eastAsia"/>
        </w:rPr>
        <w:t>分機</w:t>
      </w:r>
      <w:r w:rsidRPr="00AE1820">
        <w:rPr>
          <w:rFonts w:hint="eastAsia"/>
        </w:rPr>
        <w:t xml:space="preserve">66682    </w:t>
      </w:r>
      <w:r w:rsidRPr="00AE1820">
        <w:rPr>
          <w:rFonts w:hint="eastAsia"/>
        </w:rPr>
        <w:t>電子郵件</w:t>
      </w:r>
      <w:hyperlink r:id="rId14" w:history="1">
        <w:r w:rsidR="00F07A90" w:rsidRPr="008A265E">
          <w:rPr>
            <w:rStyle w:val="a5"/>
            <w:rFonts w:hint="eastAsia"/>
          </w:rPr>
          <w:t>chin.chih.yang</w:t>
        </w:r>
        <w:r w:rsidR="00F07A90" w:rsidRPr="008A265E">
          <w:rPr>
            <w:rStyle w:val="a5"/>
          </w:rPr>
          <w:t>@quantatw.com</w:t>
        </w:r>
      </w:hyperlink>
      <w:r w:rsidR="00BE4691">
        <w:rPr>
          <w:rFonts w:hint="eastAsia"/>
        </w:rPr>
        <w:t xml:space="preserve"> </w:t>
      </w:r>
      <w:r w:rsidRPr="00AE1820">
        <w:rPr>
          <w:rFonts w:hint="eastAsia"/>
        </w:rPr>
        <w:t>聯絡地址：</w:t>
      </w:r>
      <w:r w:rsidRPr="00AE1820">
        <w:rPr>
          <w:rFonts w:hint="eastAsia"/>
        </w:rPr>
        <w:t>111</w:t>
      </w:r>
      <w:r w:rsidRPr="00AE1820">
        <w:rPr>
          <w:rFonts w:hint="eastAsia"/>
        </w:rPr>
        <w:t>台北市士林區後港街</w:t>
      </w:r>
      <w:r w:rsidRPr="00AE1820">
        <w:rPr>
          <w:rFonts w:hint="eastAsia"/>
        </w:rPr>
        <w:t>116</w:t>
      </w:r>
      <w:r w:rsidRPr="00AE1820">
        <w:rPr>
          <w:rFonts w:hint="eastAsia"/>
        </w:rPr>
        <w:t>號</w:t>
      </w:r>
      <w:r w:rsidRPr="00AE1820">
        <w:rPr>
          <w:rFonts w:hint="eastAsia"/>
        </w:rPr>
        <w:t>9</w:t>
      </w:r>
      <w:r w:rsidRPr="00AE1820">
        <w:rPr>
          <w:rFonts w:hint="eastAsia"/>
        </w:rPr>
        <w:t>樓</w:t>
      </w:r>
      <w:r w:rsidRPr="00AE1820">
        <w:rPr>
          <w:rFonts w:hint="eastAsia"/>
        </w:rPr>
        <w:t xml:space="preserve">  </w:t>
      </w:r>
      <w:r w:rsidRPr="00AE1820">
        <w:rPr>
          <w:rFonts w:hint="eastAsia"/>
        </w:rPr>
        <w:t>廣達文教基金會推廣處</w:t>
      </w:r>
    </w:p>
    <w:sectPr w:rsidR="00AE1820" w:rsidSect="002B12B7">
      <w:headerReference w:type="default" r:id="rId15"/>
      <w:pgSz w:w="11906" w:h="16838"/>
      <w:pgMar w:top="851" w:right="1416" w:bottom="1135"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238" w:rsidRDefault="003F5238" w:rsidP="00E14B76">
      <w:r>
        <w:separator/>
      </w:r>
    </w:p>
  </w:endnote>
  <w:endnote w:type="continuationSeparator" w:id="0">
    <w:p w:rsidR="003F5238" w:rsidRDefault="003F5238" w:rsidP="00E14B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238" w:rsidRDefault="003F5238" w:rsidP="00E14B76">
      <w:r>
        <w:separator/>
      </w:r>
    </w:p>
  </w:footnote>
  <w:footnote w:type="continuationSeparator" w:id="0">
    <w:p w:rsidR="003F5238" w:rsidRDefault="003F5238" w:rsidP="00E14B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238" w:rsidRDefault="003F5238">
    <w:pPr>
      <w:pStyle w:val="a7"/>
    </w:pPr>
    <w:r w:rsidRPr="00E209E7">
      <w:rPr>
        <w:noProof/>
        <w:sz w:val="40"/>
        <w:szCs w:val="40"/>
      </w:rPr>
      <w:drawing>
        <wp:anchor distT="0" distB="0" distL="114300" distR="114300" simplePos="0" relativeHeight="251659264" behindDoc="0" locked="0" layoutInCell="1" allowOverlap="1">
          <wp:simplePos x="0" y="0"/>
          <wp:positionH relativeFrom="column">
            <wp:posOffset>4603115</wp:posOffset>
          </wp:positionH>
          <wp:positionV relativeFrom="paragraph">
            <wp:posOffset>-267335</wp:posOffset>
          </wp:positionV>
          <wp:extent cx="1533525" cy="466090"/>
          <wp:effectExtent l="0" t="0" r="9525" b="0"/>
          <wp:wrapNone/>
          <wp:docPr id="11" name="圖片 11" descr="用藝術啟發創意-標準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用藝術啟發創意-標準字"/>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33525" cy="466090"/>
                  </a:xfrm>
                  <a:prstGeom prst="rect">
                    <a:avLst/>
                  </a:prstGeom>
                  <a:noFill/>
                  <a:ln>
                    <a:noFill/>
                  </a:ln>
                </pic:spPr>
              </pic:pic>
            </a:graphicData>
          </a:graphic>
        </wp:anchor>
      </w:drawing>
    </w:r>
    <w:r>
      <w:ptab w:relativeTo="margin" w:alignment="center" w:leader="none"/>
    </w:r>
    <w: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36FC1"/>
    <w:multiLevelType w:val="hybridMultilevel"/>
    <w:tmpl w:val="1EECAC00"/>
    <w:lvl w:ilvl="0" w:tplc="1D4AF1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96A499C"/>
    <w:multiLevelType w:val="hybridMultilevel"/>
    <w:tmpl w:val="6D34E27A"/>
    <w:lvl w:ilvl="0" w:tplc="EEC487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9F35E43"/>
    <w:multiLevelType w:val="hybridMultilevel"/>
    <w:tmpl w:val="4EBE642A"/>
    <w:lvl w:ilvl="0" w:tplc="B83A10C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30F59B1"/>
    <w:multiLevelType w:val="hybridMultilevel"/>
    <w:tmpl w:val="32265BAC"/>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4">
    <w:nsid w:val="15F45665"/>
    <w:multiLevelType w:val="hybridMultilevel"/>
    <w:tmpl w:val="00169DB0"/>
    <w:lvl w:ilvl="0" w:tplc="B83A10C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CA51079"/>
    <w:multiLevelType w:val="hybridMultilevel"/>
    <w:tmpl w:val="11EE5AB4"/>
    <w:lvl w:ilvl="0" w:tplc="B83A10C2">
      <w:start w:val="1"/>
      <w:numFmt w:val="taiwaneseCountingThousand"/>
      <w:lvlText w:val="(%1)"/>
      <w:lvlJc w:val="left"/>
      <w:pPr>
        <w:ind w:left="960" w:hanging="480"/>
      </w:pPr>
      <w:rPr>
        <w:rFonts w:hint="default"/>
      </w:rPr>
    </w:lvl>
    <w:lvl w:ilvl="1" w:tplc="4468B282">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26DF6787"/>
    <w:multiLevelType w:val="hybridMultilevel"/>
    <w:tmpl w:val="C770AD28"/>
    <w:lvl w:ilvl="0" w:tplc="B83A10C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27EA7215"/>
    <w:multiLevelType w:val="hybridMultilevel"/>
    <w:tmpl w:val="A75276AE"/>
    <w:lvl w:ilvl="0" w:tplc="EEC487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B5C169B"/>
    <w:multiLevelType w:val="hybridMultilevel"/>
    <w:tmpl w:val="554A8604"/>
    <w:lvl w:ilvl="0" w:tplc="5DBA4674">
      <w:start w:val="1"/>
      <w:numFmt w:val="ideographLegalTraditional"/>
      <w:lvlText w:val="%1"/>
      <w:lvlJc w:val="center"/>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3310BE8"/>
    <w:multiLevelType w:val="hybridMultilevel"/>
    <w:tmpl w:val="580E8DB8"/>
    <w:lvl w:ilvl="0" w:tplc="7AE8AB02">
      <w:start w:val="1"/>
      <w:numFmt w:val="decimal"/>
      <w:lvlText w:val="%1."/>
      <w:lvlJc w:val="left"/>
      <w:pPr>
        <w:ind w:left="480" w:hanging="480"/>
      </w:pPr>
      <w:rPr>
        <w:rFonts w:hint="eastAsia"/>
        <w:b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4D92423"/>
    <w:multiLevelType w:val="hybridMultilevel"/>
    <w:tmpl w:val="66868FAA"/>
    <w:lvl w:ilvl="0" w:tplc="E8CEAA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8D17053"/>
    <w:multiLevelType w:val="hybridMultilevel"/>
    <w:tmpl w:val="E6A0387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2">
    <w:nsid w:val="3BC66D44"/>
    <w:multiLevelType w:val="hybridMultilevel"/>
    <w:tmpl w:val="2AC090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CCC1542"/>
    <w:multiLevelType w:val="hybridMultilevel"/>
    <w:tmpl w:val="49FEED4C"/>
    <w:lvl w:ilvl="0" w:tplc="B83A10C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3E27186F"/>
    <w:multiLevelType w:val="hybridMultilevel"/>
    <w:tmpl w:val="AF36266A"/>
    <w:lvl w:ilvl="0" w:tplc="B83A10C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79C7B44"/>
    <w:multiLevelType w:val="hybridMultilevel"/>
    <w:tmpl w:val="67BAC86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9905074"/>
    <w:multiLevelType w:val="hybridMultilevel"/>
    <w:tmpl w:val="9BC20F22"/>
    <w:lvl w:ilvl="0" w:tplc="357662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A696512"/>
    <w:multiLevelType w:val="hybridMultilevel"/>
    <w:tmpl w:val="6D34E27A"/>
    <w:lvl w:ilvl="0" w:tplc="EEC487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AF67260"/>
    <w:multiLevelType w:val="hybridMultilevel"/>
    <w:tmpl w:val="A75276AE"/>
    <w:lvl w:ilvl="0" w:tplc="EEC487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12"/>
  </w:num>
  <w:num w:numId="3">
    <w:abstractNumId w:val="17"/>
  </w:num>
  <w:num w:numId="4">
    <w:abstractNumId w:val="7"/>
  </w:num>
  <w:num w:numId="5">
    <w:abstractNumId w:val="5"/>
  </w:num>
  <w:num w:numId="6">
    <w:abstractNumId w:val="9"/>
  </w:num>
  <w:num w:numId="7">
    <w:abstractNumId w:val="6"/>
  </w:num>
  <w:num w:numId="8">
    <w:abstractNumId w:val="13"/>
  </w:num>
  <w:num w:numId="9">
    <w:abstractNumId w:val="0"/>
  </w:num>
  <w:num w:numId="10">
    <w:abstractNumId w:val="1"/>
  </w:num>
  <w:num w:numId="11">
    <w:abstractNumId w:val="18"/>
  </w:num>
  <w:num w:numId="12">
    <w:abstractNumId w:val="16"/>
  </w:num>
  <w:num w:numId="13">
    <w:abstractNumId w:val="10"/>
  </w:num>
  <w:num w:numId="14">
    <w:abstractNumId w:val="8"/>
  </w:num>
  <w:num w:numId="15">
    <w:abstractNumId w:val="14"/>
  </w:num>
  <w:num w:numId="16">
    <w:abstractNumId w:val="4"/>
  </w:num>
  <w:num w:numId="17">
    <w:abstractNumId w:val="3"/>
  </w:num>
  <w:num w:numId="18">
    <w:abstractNumId w:val="11"/>
  </w:num>
  <w:num w:numId="19">
    <w:abstractNumId w:val="2"/>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bordersDoNotSurroundHeader/>
  <w:bordersDoNotSurroundFooter/>
  <w:proofState w:spelling="clean" w:grammar="clean"/>
  <w:stylePaneFormatFilter w:val="3F01"/>
  <w:mailMerge>
    <w:mainDocumentType w:val="formLetters"/>
    <w:linkToQuery/>
    <w:dataType w:val="native"/>
    <w:connectString w:val="Provider=Microsoft.ACE.OLEDB.12.0;User ID=Admin;Data Source=C:\Z\游藝獎\2013導覽達人-初審評分表\禮品寄送\試作表格2.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工作表1$`"/>
    <w:odso>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odso>
  </w:mailMerge>
  <w:defaultTabStop w:val="480"/>
  <w:displayHorizontalDrawingGridEvery w:val="0"/>
  <w:displayVerticalDrawingGridEvery w:val="2"/>
  <w:characterSpacingControl w:val="compressPunctuation"/>
  <w:hdrShapeDefaults>
    <o:shapedefaults v:ext="edit" spidmax="1177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6CBF"/>
    <w:rsid w:val="00002293"/>
    <w:rsid w:val="00013BFB"/>
    <w:rsid w:val="00016C45"/>
    <w:rsid w:val="00017346"/>
    <w:rsid w:val="000175A3"/>
    <w:rsid w:val="0002297B"/>
    <w:rsid w:val="00022F24"/>
    <w:rsid w:val="00024B15"/>
    <w:rsid w:val="00025385"/>
    <w:rsid w:val="00030118"/>
    <w:rsid w:val="00031607"/>
    <w:rsid w:val="00036CB4"/>
    <w:rsid w:val="00037C9A"/>
    <w:rsid w:val="000429BB"/>
    <w:rsid w:val="0004355E"/>
    <w:rsid w:val="00043B07"/>
    <w:rsid w:val="00043FFF"/>
    <w:rsid w:val="00044124"/>
    <w:rsid w:val="000443D3"/>
    <w:rsid w:val="000452B3"/>
    <w:rsid w:val="0005366B"/>
    <w:rsid w:val="00054195"/>
    <w:rsid w:val="00060472"/>
    <w:rsid w:val="0006388E"/>
    <w:rsid w:val="000656DA"/>
    <w:rsid w:val="0007176F"/>
    <w:rsid w:val="00073279"/>
    <w:rsid w:val="00077AF9"/>
    <w:rsid w:val="00077BC8"/>
    <w:rsid w:val="00080EEA"/>
    <w:rsid w:val="00081EB6"/>
    <w:rsid w:val="0008444C"/>
    <w:rsid w:val="00093142"/>
    <w:rsid w:val="000943DB"/>
    <w:rsid w:val="000A5326"/>
    <w:rsid w:val="000A5A07"/>
    <w:rsid w:val="000B73F6"/>
    <w:rsid w:val="000C24F1"/>
    <w:rsid w:val="000C521A"/>
    <w:rsid w:val="000C5899"/>
    <w:rsid w:val="000D0264"/>
    <w:rsid w:val="000D17EE"/>
    <w:rsid w:val="000D39EF"/>
    <w:rsid w:val="000D7858"/>
    <w:rsid w:val="000E05D6"/>
    <w:rsid w:val="000E10A9"/>
    <w:rsid w:val="000E69B0"/>
    <w:rsid w:val="000F29EC"/>
    <w:rsid w:val="000F3BAF"/>
    <w:rsid w:val="000F4DE4"/>
    <w:rsid w:val="0010289D"/>
    <w:rsid w:val="00105FDB"/>
    <w:rsid w:val="0011347B"/>
    <w:rsid w:val="00115A1B"/>
    <w:rsid w:val="00117218"/>
    <w:rsid w:val="001240EA"/>
    <w:rsid w:val="00124C98"/>
    <w:rsid w:val="00126D4A"/>
    <w:rsid w:val="0012732D"/>
    <w:rsid w:val="001277FF"/>
    <w:rsid w:val="00130789"/>
    <w:rsid w:val="00130C8B"/>
    <w:rsid w:val="00131439"/>
    <w:rsid w:val="0013287C"/>
    <w:rsid w:val="00133372"/>
    <w:rsid w:val="00134283"/>
    <w:rsid w:val="0013790E"/>
    <w:rsid w:val="00141808"/>
    <w:rsid w:val="0014249C"/>
    <w:rsid w:val="0014420C"/>
    <w:rsid w:val="0014541C"/>
    <w:rsid w:val="0014580A"/>
    <w:rsid w:val="00145EEC"/>
    <w:rsid w:val="001504C5"/>
    <w:rsid w:val="0015075B"/>
    <w:rsid w:val="00153E9E"/>
    <w:rsid w:val="00154A76"/>
    <w:rsid w:val="0015597F"/>
    <w:rsid w:val="001576F0"/>
    <w:rsid w:val="0016515C"/>
    <w:rsid w:val="00172A3D"/>
    <w:rsid w:val="001853C2"/>
    <w:rsid w:val="00192CA1"/>
    <w:rsid w:val="00192FF3"/>
    <w:rsid w:val="00196194"/>
    <w:rsid w:val="0019774E"/>
    <w:rsid w:val="001A423A"/>
    <w:rsid w:val="001A549E"/>
    <w:rsid w:val="001A60F4"/>
    <w:rsid w:val="001A7268"/>
    <w:rsid w:val="001A7CC1"/>
    <w:rsid w:val="001A7EF5"/>
    <w:rsid w:val="001B3112"/>
    <w:rsid w:val="001B5214"/>
    <w:rsid w:val="001C3BE6"/>
    <w:rsid w:val="001C7BD6"/>
    <w:rsid w:val="001C7DE8"/>
    <w:rsid w:val="001D0048"/>
    <w:rsid w:val="001D56AB"/>
    <w:rsid w:val="001D6AA4"/>
    <w:rsid w:val="001D79C5"/>
    <w:rsid w:val="001E3690"/>
    <w:rsid w:val="001E3C20"/>
    <w:rsid w:val="001E59D3"/>
    <w:rsid w:val="001F216C"/>
    <w:rsid w:val="001F4C5A"/>
    <w:rsid w:val="00201CCC"/>
    <w:rsid w:val="0020550C"/>
    <w:rsid w:val="002106DB"/>
    <w:rsid w:val="00211C14"/>
    <w:rsid w:val="002148A6"/>
    <w:rsid w:val="00216DC6"/>
    <w:rsid w:val="00216DE5"/>
    <w:rsid w:val="00216E7A"/>
    <w:rsid w:val="0022072A"/>
    <w:rsid w:val="00222238"/>
    <w:rsid w:val="002233B4"/>
    <w:rsid w:val="00226F37"/>
    <w:rsid w:val="0023259C"/>
    <w:rsid w:val="002335AB"/>
    <w:rsid w:val="00233E93"/>
    <w:rsid w:val="00234961"/>
    <w:rsid w:val="00235D2E"/>
    <w:rsid w:val="00236C36"/>
    <w:rsid w:val="0025520B"/>
    <w:rsid w:val="00255A9A"/>
    <w:rsid w:val="00257EA7"/>
    <w:rsid w:val="00263832"/>
    <w:rsid w:val="00265735"/>
    <w:rsid w:val="00275A74"/>
    <w:rsid w:val="00276860"/>
    <w:rsid w:val="00281B2D"/>
    <w:rsid w:val="0028616D"/>
    <w:rsid w:val="00287972"/>
    <w:rsid w:val="00290A63"/>
    <w:rsid w:val="00291728"/>
    <w:rsid w:val="002969CD"/>
    <w:rsid w:val="002A0E7F"/>
    <w:rsid w:val="002A7796"/>
    <w:rsid w:val="002B12B7"/>
    <w:rsid w:val="002B2E99"/>
    <w:rsid w:val="002B51FC"/>
    <w:rsid w:val="002B6FFC"/>
    <w:rsid w:val="002C11FF"/>
    <w:rsid w:val="002C134B"/>
    <w:rsid w:val="002C202E"/>
    <w:rsid w:val="002C224C"/>
    <w:rsid w:val="002C498D"/>
    <w:rsid w:val="002C516B"/>
    <w:rsid w:val="002C52D5"/>
    <w:rsid w:val="002C625A"/>
    <w:rsid w:val="002D23C3"/>
    <w:rsid w:val="002D2501"/>
    <w:rsid w:val="002D68E9"/>
    <w:rsid w:val="002D6F77"/>
    <w:rsid w:val="002D7282"/>
    <w:rsid w:val="002E0423"/>
    <w:rsid w:val="002E3EA8"/>
    <w:rsid w:val="002E4E57"/>
    <w:rsid w:val="002E7BDE"/>
    <w:rsid w:val="002F1E37"/>
    <w:rsid w:val="002F1F0F"/>
    <w:rsid w:val="002F2D4D"/>
    <w:rsid w:val="002F64BA"/>
    <w:rsid w:val="00300E7D"/>
    <w:rsid w:val="003011DB"/>
    <w:rsid w:val="003032F1"/>
    <w:rsid w:val="00303D96"/>
    <w:rsid w:val="00305C43"/>
    <w:rsid w:val="003120CE"/>
    <w:rsid w:val="00312553"/>
    <w:rsid w:val="0031301F"/>
    <w:rsid w:val="00320238"/>
    <w:rsid w:val="00323ECF"/>
    <w:rsid w:val="00325C64"/>
    <w:rsid w:val="0032610F"/>
    <w:rsid w:val="0032781A"/>
    <w:rsid w:val="00330C4F"/>
    <w:rsid w:val="00334754"/>
    <w:rsid w:val="00340A2D"/>
    <w:rsid w:val="003410B9"/>
    <w:rsid w:val="00344924"/>
    <w:rsid w:val="003464EF"/>
    <w:rsid w:val="00346969"/>
    <w:rsid w:val="00347C9C"/>
    <w:rsid w:val="003507AD"/>
    <w:rsid w:val="0035195F"/>
    <w:rsid w:val="00352B3E"/>
    <w:rsid w:val="003531CB"/>
    <w:rsid w:val="0036386E"/>
    <w:rsid w:val="00366142"/>
    <w:rsid w:val="0036636B"/>
    <w:rsid w:val="00370A43"/>
    <w:rsid w:val="0037649D"/>
    <w:rsid w:val="0038684A"/>
    <w:rsid w:val="003873E1"/>
    <w:rsid w:val="003878CB"/>
    <w:rsid w:val="003906DF"/>
    <w:rsid w:val="003964CA"/>
    <w:rsid w:val="003978E8"/>
    <w:rsid w:val="003A200F"/>
    <w:rsid w:val="003A6AA1"/>
    <w:rsid w:val="003B4996"/>
    <w:rsid w:val="003C1D38"/>
    <w:rsid w:val="003C47D3"/>
    <w:rsid w:val="003C4FC9"/>
    <w:rsid w:val="003C551E"/>
    <w:rsid w:val="003C63FC"/>
    <w:rsid w:val="003D0DE1"/>
    <w:rsid w:val="003D261D"/>
    <w:rsid w:val="003D27E1"/>
    <w:rsid w:val="003D4BC6"/>
    <w:rsid w:val="003D5587"/>
    <w:rsid w:val="003D564F"/>
    <w:rsid w:val="003D622D"/>
    <w:rsid w:val="003D6D76"/>
    <w:rsid w:val="003D7938"/>
    <w:rsid w:val="003E2F36"/>
    <w:rsid w:val="003E3696"/>
    <w:rsid w:val="003E4499"/>
    <w:rsid w:val="003E7D6D"/>
    <w:rsid w:val="003F0742"/>
    <w:rsid w:val="003F3262"/>
    <w:rsid w:val="003F51E4"/>
    <w:rsid w:val="003F5238"/>
    <w:rsid w:val="003F53E7"/>
    <w:rsid w:val="00400F24"/>
    <w:rsid w:val="00402E8E"/>
    <w:rsid w:val="004053CD"/>
    <w:rsid w:val="004063C6"/>
    <w:rsid w:val="0041074D"/>
    <w:rsid w:val="00412B1D"/>
    <w:rsid w:val="004148A8"/>
    <w:rsid w:val="00420960"/>
    <w:rsid w:val="00422AB2"/>
    <w:rsid w:val="004255E1"/>
    <w:rsid w:val="00426A6B"/>
    <w:rsid w:val="00427CBA"/>
    <w:rsid w:val="00435866"/>
    <w:rsid w:val="004372F3"/>
    <w:rsid w:val="00437D16"/>
    <w:rsid w:val="004413B1"/>
    <w:rsid w:val="0044167C"/>
    <w:rsid w:val="004461C8"/>
    <w:rsid w:val="00447338"/>
    <w:rsid w:val="00451BCF"/>
    <w:rsid w:val="004521A2"/>
    <w:rsid w:val="0045403C"/>
    <w:rsid w:val="004541F8"/>
    <w:rsid w:val="004544C4"/>
    <w:rsid w:val="00454D5C"/>
    <w:rsid w:val="00457BB0"/>
    <w:rsid w:val="00461BB9"/>
    <w:rsid w:val="00462873"/>
    <w:rsid w:val="004706FE"/>
    <w:rsid w:val="00471B68"/>
    <w:rsid w:val="004724CA"/>
    <w:rsid w:val="004754D8"/>
    <w:rsid w:val="00480F5E"/>
    <w:rsid w:val="00481CBD"/>
    <w:rsid w:val="00483467"/>
    <w:rsid w:val="0048551A"/>
    <w:rsid w:val="00492A23"/>
    <w:rsid w:val="004931A5"/>
    <w:rsid w:val="004935BF"/>
    <w:rsid w:val="00494F27"/>
    <w:rsid w:val="00497C06"/>
    <w:rsid w:val="004A15F2"/>
    <w:rsid w:val="004A392C"/>
    <w:rsid w:val="004A725A"/>
    <w:rsid w:val="004B3D52"/>
    <w:rsid w:val="004B712D"/>
    <w:rsid w:val="004C31A4"/>
    <w:rsid w:val="004C7B96"/>
    <w:rsid w:val="004D035D"/>
    <w:rsid w:val="004D189B"/>
    <w:rsid w:val="004D1ECC"/>
    <w:rsid w:val="004D6A57"/>
    <w:rsid w:val="004E088C"/>
    <w:rsid w:val="004F0E54"/>
    <w:rsid w:val="004F2A52"/>
    <w:rsid w:val="004F2F4B"/>
    <w:rsid w:val="004F702C"/>
    <w:rsid w:val="005017C4"/>
    <w:rsid w:val="0050246F"/>
    <w:rsid w:val="00505176"/>
    <w:rsid w:val="005058A8"/>
    <w:rsid w:val="00512F3E"/>
    <w:rsid w:val="00517208"/>
    <w:rsid w:val="005226FB"/>
    <w:rsid w:val="00523DAC"/>
    <w:rsid w:val="00524284"/>
    <w:rsid w:val="00527426"/>
    <w:rsid w:val="00527B7A"/>
    <w:rsid w:val="00530557"/>
    <w:rsid w:val="00531A79"/>
    <w:rsid w:val="005332D5"/>
    <w:rsid w:val="00534774"/>
    <w:rsid w:val="00535EA7"/>
    <w:rsid w:val="00541CF1"/>
    <w:rsid w:val="0054231B"/>
    <w:rsid w:val="00543444"/>
    <w:rsid w:val="00545ECE"/>
    <w:rsid w:val="00546F6C"/>
    <w:rsid w:val="00547700"/>
    <w:rsid w:val="00551A2E"/>
    <w:rsid w:val="00552594"/>
    <w:rsid w:val="005536F1"/>
    <w:rsid w:val="0055626B"/>
    <w:rsid w:val="005572D2"/>
    <w:rsid w:val="00561E2E"/>
    <w:rsid w:val="00562FDA"/>
    <w:rsid w:val="00564D3A"/>
    <w:rsid w:val="005662C1"/>
    <w:rsid w:val="00566FD1"/>
    <w:rsid w:val="005677CD"/>
    <w:rsid w:val="0057102B"/>
    <w:rsid w:val="00571F73"/>
    <w:rsid w:val="005725E6"/>
    <w:rsid w:val="005832C0"/>
    <w:rsid w:val="005851DD"/>
    <w:rsid w:val="00585C2A"/>
    <w:rsid w:val="005873BD"/>
    <w:rsid w:val="00590A99"/>
    <w:rsid w:val="00594ED2"/>
    <w:rsid w:val="00596222"/>
    <w:rsid w:val="005A4425"/>
    <w:rsid w:val="005C1512"/>
    <w:rsid w:val="005C4875"/>
    <w:rsid w:val="005C6CEA"/>
    <w:rsid w:val="005C7BE0"/>
    <w:rsid w:val="005D3C9D"/>
    <w:rsid w:val="005E2C97"/>
    <w:rsid w:val="005E7351"/>
    <w:rsid w:val="005F037D"/>
    <w:rsid w:val="005F2AA6"/>
    <w:rsid w:val="00603E0D"/>
    <w:rsid w:val="0060659B"/>
    <w:rsid w:val="00610B94"/>
    <w:rsid w:val="00611413"/>
    <w:rsid w:val="00612477"/>
    <w:rsid w:val="00617D32"/>
    <w:rsid w:val="00621E0A"/>
    <w:rsid w:val="00622FAD"/>
    <w:rsid w:val="006247CA"/>
    <w:rsid w:val="006316EA"/>
    <w:rsid w:val="00635E93"/>
    <w:rsid w:val="006378D9"/>
    <w:rsid w:val="00640361"/>
    <w:rsid w:val="006502BF"/>
    <w:rsid w:val="00651472"/>
    <w:rsid w:val="0065326D"/>
    <w:rsid w:val="00653C1C"/>
    <w:rsid w:val="00657088"/>
    <w:rsid w:val="00657827"/>
    <w:rsid w:val="0066112F"/>
    <w:rsid w:val="00661716"/>
    <w:rsid w:val="00664727"/>
    <w:rsid w:val="00665EEB"/>
    <w:rsid w:val="006720DD"/>
    <w:rsid w:val="006724EA"/>
    <w:rsid w:val="00680B82"/>
    <w:rsid w:val="00681EB3"/>
    <w:rsid w:val="00682166"/>
    <w:rsid w:val="006848B7"/>
    <w:rsid w:val="00685D72"/>
    <w:rsid w:val="00687328"/>
    <w:rsid w:val="00687D36"/>
    <w:rsid w:val="006A4134"/>
    <w:rsid w:val="006A7735"/>
    <w:rsid w:val="006B0388"/>
    <w:rsid w:val="006B3541"/>
    <w:rsid w:val="006C1700"/>
    <w:rsid w:val="006C56FE"/>
    <w:rsid w:val="006C59E1"/>
    <w:rsid w:val="006E13F8"/>
    <w:rsid w:val="006E21B5"/>
    <w:rsid w:val="006F2ECC"/>
    <w:rsid w:val="006F4CF9"/>
    <w:rsid w:val="006F54D3"/>
    <w:rsid w:val="006F79DC"/>
    <w:rsid w:val="007004C0"/>
    <w:rsid w:val="0070225A"/>
    <w:rsid w:val="007100FE"/>
    <w:rsid w:val="0071011F"/>
    <w:rsid w:val="0071412E"/>
    <w:rsid w:val="00714330"/>
    <w:rsid w:val="00716AF6"/>
    <w:rsid w:val="00720BEC"/>
    <w:rsid w:val="00721C3D"/>
    <w:rsid w:val="0072785D"/>
    <w:rsid w:val="00732AC0"/>
    <w:rsid w:val="00733AC5"/>
    <w:rsid w:val="00735B6A"/>
    <w:rsid w:val="0074184A"/>
    <w:rsid w:val="00744FB2"/>
    <w:rsid w:val="00747999"/>
    <w:rsid w:val="007523D0"/>
    <w:rsid w:val="00755F86"/>
    <w:rsid w:val="007567AD"/>
    <w:rsid w:val="007605C3"/>
    <w:rsid w:val="007612CB"/>
    <w:rsid w:val="0076217F"/>
    <w:rsid w:val="00762389"/>
    <w:rsid w:val="0076464A"/>
    <w:rsid w:val="007652E5"/>
    <w:rsid w:val="00765C95"/>
    <w:rsid w:val="007678DA"/>
    <w:rsid w:val="007735BC"/>
    <w:rsid w:val="00783A8C"/>
    <w:rsid w:val="0078778B"/>
    <w:rsid w:val="00793C46"/>
    <w:rsid w:val="00793F9D"/>
    <w:rsid w:val="00794E32"/>
    <w:rsid w:val="007A0907"/>
    <w:rsid w:val="007A105F"/>
    <w:rsid w:val="007A425B"/>
    <w:rsid w:val="007A5BE0"/>
    <w:rsid w:val="007A7114"/>
    <w:rsid w:val="007B329D"/>
    <w:rsid w:val="007B3674"/>
    <w:rsid w:val="007B4ED5"/>
    <w:rsid w:val="007B5A62"/>
    <w:rsid w:val="007B76A7"/>
    <w:rsid w:val="007C1E07"/>
    <w:rsid w:val="007C4914"/>
    <w:rsid w:val="007C7551"/>
    <w:rsid w:val="007D23E5"/>
    <w:rsid w:val="007D5067"/>
    <w:rsid w:val="007E0285"/>
    <w:rsid w:val="007F2FB8"/>
    <w:rsid w:val="007F755C"/>
    <w:rsid w:val="007F76FA"/>
    <w:rsid w:val="008016DD"/>
    <w:rsid w:val="00806BB4"/>
    <w:rsid w:val="008078F9"/>
    <w:rsid w:val="008102C7"/>
    <w:rsid w:val="00811613"/>
    <w:rsid w:val="00815831"/>
    <w:rsid w:val="0081764E"/>
    <w:rsid w:val="00821FC5"/>
    <w:rsid w:val="00826856"/>
    <w:rsid w:val="00830374"/>
    <w:rsid w:val="00830569"/>
    <w:rsid w:val="00831284"/>
    <w:rsid w:val="00833BFE"/>
    <w:rsid w:val="008344A5"/>
    <w:rsid w:val="0083587A"/>
    <w:rsid w:val="008368FA"/>
    <w:rsid w:val="008373CA"/>
    <w:rsid w:val="00842D37"/>
    <w:rsid w:val="008445E2"/>
    <w:rsid w:val="00844CC3"/>
    <w:rsid w:val="0084771C"/>
    <w:rsid w:val="00847ABF"/>
    <w:rsid w:val="008516C1"/>
    <w:rsid w:val="00851B09"/>
    <w:rsid w:val="0085309D"/>
    <w:rsid w:val="00854D45"/>
    <w:rsid w:val="008606F9"/>
    <w:rsid w:val="008627A3"/>
    <w:rsid w:val="00866650"/>
    <w:rsid w:val="00867F2E"/>
    <w:rsid w:val="00871311"/>
    <w:rsid w:val="00872D9D"/>
    <w:rsid w:val="008736CC"/>
    <w:rsid w:val="00874512"/>
    <w:rsid w:val="00875399"/>
    <w:rsid w:val="008759DE"/>
    <w:rsid w:val="00876445"/>
    <w:rsid w:val="008773EC"/>
    <w:rsid w:val="008834B7"/>
    <w:rsid w:val="0088456C"/>
    <w:rsid w:val="00887DA0"/>
    <w:rsid w:val="00890B46"/>
    <w:rsid w:val="00891209"/>
    <w:rsid w:val="008927B5"/>
    <w:rsid w:val="008979D7"/>
    <w:rsid w:val="008A1F63"/>
    <w:rsid w:val="008A332F"/>
    <w:rsid w:val="008A4249"/>
    <w:rsid w:val="008A4E24"/>
    <w:rsid w:val="008A56CD"/>
    <w:rsid w:val="008B337A"/>
    <w:rsid w:val="008B46B2"/>
    <w:rsid w:val="008C2913"/>
    <w:rsid w:val="008C3F99"/>
    <w:rsid w:val="008C4233"/>
    <w:rsid w:val="008C6549"/>
    <w:rsid w:val="008D0D81"/>
    <w:rsid w:val="008D6701"/>
    <w:rsid w:val="008D79AB"/>
    <w:rsid w:val="008D7EB8"/>
    <w:rsid w:val="008E24E9"/>
    <w:rsid w:val="008E7139"/>
    <w:rsid w:val="008F1027"/>
    <w:rsid w:val="008F22BB"/>
    <w:rsid w:val="008F46AE"/>
    <w:rsid w:val="008F5981"/>
    <w:rsid w:val="00902C4E"/>
    <w:rsid w:val="009035E7"/>
    <w:rsid w:val="00904027"/>
    <w:rsid w:val="0090499A"/>
    <w:rsid w:val="00905423"/>
    <w:rsid w:val="0090657C"/>
    <w:rsid w:val="00911602"/>
    <w:rsid w:val="0091303E"/>
    <w:rsid w:val="00916980"/>
    <w:rsid w:val="00916E93"/>
    <w:rsid w:val="009174CD"/>
    <w:rsid w:val="009178E3"/>
    <w:rsid w:val="0092161A"/>
    <w:rsid w:val="00922146"/>
    <w:rsid w:val="00930AC6"/>
    <w:rsid w:val="00933CB2"/>
    <w:rsid w:val="009371D1"/>
    <w:rsid w:val="009450CE"/>
    <w:rsid w:val="00946B61"/>
    <w:rsid w:val="0095248F"/>
    <w:rsid w:val="00955671"/>
    <w:rsid w:val="009567D1"/>
    <w:rsid w:val="00961053"/>
    <w:rsid w:val="00961258"/>
    <w:rsid w:val="009652CB"/>
    <w:rsid w:val="00967AE9"/>
    <w:rsid w:val="00970050"/>
    <w:rsid w:val="00971015"/>
    <w:rsid w:val="00980CED"/>
    <w:rsid w:val="00981B59"/>
    <w:rsid w:val="0098217F"/>
    <w:rsid w:val="009825EB"/>
    <w:rsid w:val="00983BCF"/>
    <w:rsid w:val="0098753A"/>
    <w:rsid w:val="00987766"/>
    <w:rsid w:val="00987E6F"/>
    <w:rsid w:val="00995976"/>
    <w:rsid w:val="009A0FDA"/>
    <w:rsid w:val="009A2A1B"/>
    <w:rsid w:val="009A5192"/>
    <w:rsid w:val="009B17DA"/>
    <w:rsid w:val="009B26B6"/>
    <w:rsid w:val="009B3887"/>
    <w:rsid w:val="009B475B"/>
    <w:rsid w:val="009B6BDF"/>
    <w:rsid w:val="009C0327"/>
    <w:rsid w:val="009C1CBC"/>
    <w:rsid w:val="009C3455"/>
    <w:rsid w:val="009C561A"/>
    <w:rsid w:val="009D2FF1"/>
    <w:rsid w:val="009D57DC"/>
    <w:rsid w:val="009D6CBC"/>
    <w:rsid w:val="009E251E"/>
    <w:rsid w:val="009E30D6"/>
    <w:rsid w:val="009E4A74"/>
    <w:rsid w:val="009E570D"/>
    <w:rsid w:val="009E5FCC"/>
    <w:rsid w:val="009E7D03"/>
    <w:rsid w:val="009F0ACD"/>
    <w:rsid w:val="009F0D68"/>
    <w:rsid w:val="009F3584"/>
    <w:rsid w:val="009F48B2"/>
    <w:rsid w:val="009F66B5"/>
    <w:rsid w:val="00A0049D"/>
    <w:rsid w:val="00A00AC1"/>
    <w:rsid w:val="00A02EDC"/>
    <w:rsid w:val="00A03220"/>
    <w:rsid w:val="00A048C0"/>
    <w:rsid w:val="00A04F1A"/>
    <w:rsid w:val="00A110A1"/>
    <w:rsid w:val="00A12467"/>
    <w:rsid w:val="00A139DE"/>
    <w:rsid w:val="00A13F0D"/>
    <w:rsid w:val="00A146FA"/>
    <w:rsid w:val="00A1667C"/>
    <w:rsid w:val="00A17FB2"/>
    <w:rsid w:val="00A222E6"/>
    <w:rsid w:val="00A2498D"/>
    <w:rsid w:val="00A30205"/>
    <w:rsid w:val="00A33308"/>
    <w:rsid w:val="00A348F7"/>
    <w:rsid w:val="00A34D63"/>
    <w:rsid w:val="00A3560B"/>
    <w:rsid w:val="00A502F2"/>
    <w:rsid w:val="00A50806"/>
    <w:rsid w:val="00A56565"/>
    <w:rsid w:val="00A567C2"/>
    <w:rsid w:val="00A56973"/>
    <w:rsid w:val="00A5750A"/>
    <w:rsid w:val="00A57AED"/>
    <w:rsid w:val="00A66D33"/>
    <w:rsid w:val="00A711DF"/>
    <w:rsid w:val="00A7449D"/>
    <w:rsid w:val="00A7482C"/>
    <w:rsid w:val="00A77D6B"/>
    <w:rsid w:val="00A82252"/>
    <w:rsid w:val="00A841C4"/>
    <w:rsid w:val="00A841EA"/>
    <w:rsid w:val="00A92B64"/>
    <w:rsid w:val="00A95A56"/>
    <w:rsid w:val="00A97418"/>
    <w:rsid w:val="00A97624"/>
    <w:rsid w:val="00AA1CDA"/>
    <w:rsid w:val="00AB0AFD"/>
    <w:rsid w:val="00AC06DC"/>
    <w:rsid w:val="00AC0B26"/>
    <w:rsid w:val="00AC41E0"/>
    <w:rsid w:val="00AD11C8"/>
    <w:rsid w:val="00AE1820"/>
    <w:rsid w:val="00AE4A5B"/>
    <w:rsid w:val="00AE7299"/>
    <w:rsid w:val="00AE7CE1"/>
    <w:rsid w:val="00AF041F"/>
    <w:rsid w:val="00AF18C1"/>
    <w:rsid w:val="00AF1B13"/>
    <w:rsid w:val="00AF29D5"/>
    <w:rsid w:val="00AF6F6E"/>
    <w:rsid w:val="00B01ACC"/>
    <w:rsid w:val="00B07C42"/>
    <w:rsid w:val="00B11513"/>
    <w:rsid w:val="00B14006"/>
    <w:rsid w:val="00B15114"/>
    <w:rsid w:val="00B1685E"/>
    <w:rsid w:val="00B175CB"/>
    <w:rsid w:val="00B238F0"/>
    <w:rsid w:val="00B24B71"/>
    <w:rsid w:val="00B25B75"/>
    <w:rsid w:val="00B26429"/>
    <w:rsid w:val="00B26DB8"/>
    <w:rsid w:val="00B301F5"/>
    <w:rsid w:val="00B30687"/>
    <w:rsid w:val="00B32F7B"/>
    <w:rsid w:val="00B34905"/>
    <w:rsid w:val="00B35C64"/>
    <w:rsid w:val="00B379A8"/>
    <w:rsid w:val="00B466B3"/>
    <w:rsid w:val="00B46D24"/>
    <w:rsid w:val="00B4723A"/>
    <w:rsid w:val="00B47D90"/>
    <w:rsid w:val="00B51B25"/>
    <w:rsid w:val="00B52615"/>
    <w:rsid w:val="00B528CF"/>
    <w:rsid w:val="00B529C2"/>
    <w:rsid w:val="00B5349F"/>
    <w:rsid w:val="00B54E8A"/>
    <w:rsid w:val="00B57EEF"/>
    <w:rsid w:val="00B57F43"/>
    <w:rsid w:val="00B606D6"/>
    <w:rsid w:val="00B654C7"/>
    <w:rsid w:val="00B65637"/>
    <w:rsid w:val="00B65717"/>
    <w:rsid w:val="00B67DAC"/>
    <w:rsid w:val="00B74195"/>
    <w:rsid w:val="00B77984"/>
    <w:rsid w:val="00B8035A"/>
    <w:rsid w:val="00B82CD9"/>
    <w:rsid w:val="00B86051"/>
    <w:rsid w:val="00B8631B"/>
    <w:rsid w:val="00B926B4"/>
    <w:rsid w:val="00B943B4"/>
    <w:rsid w:val="00B95870"/>
    <w:rsid w:val="00BA05E8"/>
    <w:rsid w:val="00BA0EE2"/>
    <w:rsid w:val="00BA3EE8"/>
    <w:rsid w:val="00BA4068"/>
    <w:rsid w:val="00BA7281"/>
    <w:rsid w:val="00BB1179"/>
    <w:rsid w:val="00BB2761"/>
    <w:rsid w:val="00BB3C61"/>
    <w:rsid w:val="00BB7AC0"/>
    <w:rsid w:val="00BC0D9C"/>
    <w:rsid w:val="00BC51BC"/>
    <w:rsid w:val="00BC6C9B"/>
    <w:rsid w:val="00BD1FA2"/>
    <w:rsid w:val="00BD2518"/>
    <w:rsid w:val="00BD3749"/>
    <w:rsid w:val="00BD4569"/>
    <w:rsid w:val="00BD4B93"/>
    <w:rsid w:val="00BD71DC"/>
    <w:rsid w:val="00BE0C91"/>
    <w:rsid w:val="00BE2AAF"/>
    <w:rsid w:val="00BE4691"/>
    <w:rsid w:val="00C00F56"/>
    <w:rsid w:val="00C022AE"/>
    <w:rsid w:val="00C05A49"/>
    <w:rsid w:val="00C06601"/>
    <w:rsid w:val="00C0772A"/>
    <w:rsid w:val="00C12857"/>
    <w:rsid w:val="00C131D4"/>
    <w:rsid w:val="00C169C0"/>
    <w:rsid w:val="00C22564"/>
    <w:rsid w:val="00C233C3"/>
    <w:rsid w:val="00C240DD"/>
    <w:rsid w:val="00C24C8A"/>
    <w:rsid w:val="00C255B7"/>
    <w:rsid w:val="00C25B91"/>
    <w:rsid w:val="00C25E7B"/>
    <w:rsid w:val="00C279AB"/>
    <w:rsid w:val="00C31577"/>
    <w:rsid w:val="00C35B17"/>
    <w:rsid w:val="00C35F21"/>
    <w:rsid w:val="00C37714"/>
    <w:rsid w:val="00C406DD"/>
    <w:rsid w:val="00C40D13"/>
    <w:rsid w:val="00C467DA"/>
    <w:rsid w:val="00C517E9"/>
    <w:rsid w:val="00C527F1"/>
    <w:rsid w:val="00C53023"/>
    <w:rsid w:val="00C53ECC"/>
    <w:rsid w:val="00C54C68"/>
    <w:rsid w:val="00C578A1"/>
    <w:rsid w:val="00C57AD3"/>
    <w:rsid w:val="00C60CC1"/>
    <w:rsid w:val="00C67650"/>
    <w:rsid w:val="00C67DE2"/>
    <w:rsid w:val="00C72E31"/>
    <w:rsid w:val="00C736DB"/>
    <w:rsid w:val="00C768AE"/>
    <w:rsid w:val="00C76DDF"/>
    <w:rsid w:val="00C831DE"/>
    <w:rsid w:val="00C83AC3"/>
    <w:rsid w:val="00C84010"/>
    <w:rsid w:val="00C97070"/>
    <w:rsid w:val="00CA1853"/>
    <w:rsid w:val="00CA318B"/>
    <w:rsid w:val="00CA3F8B"/>
    <w:rsid w:val="00CA7DB8"/>
    <w:rsid w:val="00CB1576"/>
    <w:rsid w:val="00CB1CFA"/>
    <w:rsid w:val="00CB32FC"/>
    <w:rsid w:val="00CC09E6"/>
    <w:rsid w:val="00CC3382"/>
    <w:rsid w:val="00CC6E4D"/>
    <w:rsid w:val="00CD0181"/>
    <w:rsid w:val="00CD03A6"/>
    <w:rsid w:val="00CD0F5B"/>
    <w:rsid w:val="00CD1C32"/>
    <w:rsid w:val="00CE01AA"/>
    <w:rsid w:val="00CE1052"/>
    <w:rsid w:val="00CE1D36"/>
    <w:rsid w:val="00CE1DBC"/>
    <w:rsid w:val="00CE26D9"/>
    <w:rsid w:val="00CE2F60"/>
    <w:rsid w:val="00CE6BC4"/>
    <w:rsid w:val="00CF25D1"/>
    <w:rsid w:val="00CF5431"/>
    <w:rsid w:val="00D002D9"/>
    <w:rsid w:val="00D01030"/>
    <w:rsid w:val="00D045F6"/>
    <w:rsid w:val="00D048AE"/>
    <w:rsid w:val="00D122C6"/>
    <w:rsid w:val="00D16D84"/>
    <w:rsid w:val="00D17685"/>
    <w:rsid w:val="00D203F0"/>
    <w:rsid w:val="00D23265"/>
    <w:rsid w:val="00D23C7C"/>
    <w:rsid w:val="00D24575"/>
    <w:rsid w:val="00D2749B"/>
    <w:rsid w:val="00D27B85"/>
    <w:rsid w:val="00D35052"/>
    <w:rsid w:val="00D36BC0"/>
    <w:rsid w:val="00D37214"/>
    <w:rsid w:val="00D4114C"/>
    <w:rsid w:val="00D41A5A"/>
    <w:rsid w:val="00D43004"/>
    <w:rsid w:val="00D52380"/>
    <w:rsid w:val="00D538CC"/>
    <w:rsid w:val="00D63DEC"/>
    <w:rsid w:val="00D661A7"/>
    <w:rsid w:val="00D74BF3"/>
    <w:rsid w:val="00D80042"/>
    <w:rsid w:val="00D804A9"/>
    <w:rsid w:val="00D812A8"/>
    <w:rsid w:val="00D81CD0"/>
    <w:rsid w:val="00D84171"/>
    <w:rsid w:val="00D851D7"/>
    <w:rsid w:val="00D860ED"/>
    <w:rsid w:val="00D87440"/>
    <w:rsid w:val="00D92F0D"/>
    <w:rsid w:val="00D93EC4"/>
    <w:rsid w:val="00D97E26"/>
    <w:rsid w:val="00DA0286"/>
    <w:rsid w:val="00DA3144"/>
    <w:rsid w:val="00DA52CF"/>
    <w:rsid w:val="00DA7C0A"/>
    <w:rsid w:val="00DB0F36"/>
    <w:rsid w:val="00DC48FE"/>
    <w:rsid w:val="00DC6426"/>
    <w:rsid w:val="00DD17C2"/>
    <w:rsid w:val="00DD1A0B"/>
    <w:rsid w:val="00DD7BCC"/>
    <w:rsid w:val="00DE0B11"/>
    <w:rsid w:val="00DE0DBA"/>
    <w:rsid w:val="00DE5511"/>
    <w:rsid w:val="00DF09D7"/>
    <w:rsid w:val="00DF15E7"/>
    <w:rsid w:val="00DF6904"/>
    <w:rsid w:val="00DF702E"/>
    <w:rsid w:val="00DF7383"/>
    <w:rsid w:val="00DF7DA4"/>
    <w:rsid w:val="00E017A4"/>
    <w:rsid w:val="00E03721"/>
    <w:rsid w:val="00E07B13"/>
    <w:rsid w:val="00E12EEE"/>
    <w:rsid w:val="00E133D5"/>
    <w:rsid w:val="00E14B76"/>
    <w:rsid w:val="00E16EB8"/>
    <w:rsid w:val="00E21413"/>
    <w:rsid w:val="00E27309"/>
    <w:rsid w:val="00E30D32"/>
    <w:rsid w:val="00E33184"/>
    <w:rsid w:val="00E34248"/>
    <w:rsid w:val="00E34B96"/>
    <w:rsid w:val="00E408B6"/>
    <w:rsid w:val="00E41EE8"/>
    <w:rsid w:val="00E439B1"/>
    <w:rsid w:val="00E441C0"/>
    <w:rsid w:val="00E44C93"/>
    <w:rsid w:val="00E45817"/>
    <w:rsid w:val="00E46787"/>
    <w:rsid w:val="00E511C0"/>
    <w:rsid w:val="00E54B8B"/>
    <w:rsid w:val="00E55215"/>
    <w:rsid w:val="00E56EA5"/>
    <w:rsid w:val="00E76728"/>
    <w:rsid w:val="00E85844"/>
    <w:rsid w:val="00E8784D"/>
    <w:rsid w:val="00E9045F"/>
    <w:rsid w:val="00E92059"/>
    <w:rsid w:val="00E923C4"/>
    <w:rsid w:val="00E9560A"/>
    <w:rsid w:val="00EA209D"/>
    <w:rsid w:val="00EA294D"/>
    <w:rsid w:val="00EA43FA"/>
    <w:rsid w:val="00EA58F0"/>
    <w:rsid w:val="00EA64E2"/>
    <w:rsid w:val="00EA7B19"/>
    <w:rsid w:val="00EB2BE9"/>
    <w:rsid w:val="00EB662E"/>
    <w:rsid w:val="00EC0C25"/>
    <w:rsid w:val="00EC4D38"/>
    <w:rsid w:val="00ED1F88"/>
    <w:rsid w:val="00ED7A61"/>
    <w:rsid w:val="00EE3E64"/>
    <w:rsid w:val="00EE48FE"/>
    <w:rsid w:val="00EE4A84"/>
    <w:rsid w:val="00EE5823"/>
    <w:rsid w:val="00EE6823"/>
    <w:rsid w:val="00EF0E60"/>
    <w:rsid w:val="00EF3C15"/>
    <w:rsid w:val="00EF4288"/>
    <w:rsid w:val="00EF4A0F"/>
    <w:rsid w:val="00F043B7"/>
    <w:rsid w:val="00F059FC"/>
    <w:rsid w:val="00F065B9"/>
    <w:rsid w:val="00F07A90"/>
    <w:rsid w:val="00F111E7"/>
    <w:rsid w:val="00F12A39"/>
    <w:rsid w:val="00F139E7"/>
    <w:rsid w:val="00F1666C"/>
    <w:rsid w:val="00F306A7"/>
    <w:rsid w:val="00F309CC"/>
    <w:rsid w:val="00F313F4"/>
    <w:rsid w:val="00F33EDA"/>
    <w:rsid w:val="00F34643"/>
    <w:rsid w:val="00F35047"/>
    <w:rsid w:val="00F46CBF"/>
    <w:rsid w:val="00F50F67"/>
    <w:rsid w:val="00F537A6"/>
    <w:rsid w:val="00F53D49"/>
    <w:rsid w:val="00F5406E"/>
    <w:rsid w:val="00F5696D"/>
    <w:rsid w:val="00F62268"/>
    <w:rsid w:val="00F63C9D"/>
    <w:rsid w:val="00F644FD"/>
    <w:rsid w:val="00F65E84"/>
    <w:rsid w:val="00F716F9"/>
    <w:rsid w:val="00F71B60"/>
    <w:rsid w:val="00F7485A"/>
    <w:rsid w:val="00F76292"/>
    <w:rsid w:val="00F77DF3"/>
    <w:rsid w:val="00F8208D"/>
    <w:rsid w:val="00F87EA9"/>
    <w:rsid w:val="00F901A7"/>
    <w:rsid w:val="00F91556"/>
    <w:rsid w:val="00F91FD4"/>
    <w:rsid w:val="00F9259C"/>
    <w:rsid w:val="00FA06AE"/>
    <w:rsid w:val="00FA32DE"/>
    <w:rsid w:val="00FA530A"/>
    <w:rsid w:val="00FA5F6F"/>
    <w:rsid w:val="00FA6705"/>
    <w:rsid w:val="00FB0F0E"/>
    <w:rsid w:val="00FB3A14"/>
    <w:rsid w:val="00FB5D67"/>
    <w:rsid w:val="00FB6FBA"/>
    <w:rsid w:val="00FB7E2C"/>
    <w:rsid w:val="00FC64E0"/>
    <w:rsid w:val="00FD0A7F"/>
    <w:rsid w:val="00FD0F96"/>
    <w:rsid w:val="00FD1C33"/>
    <w:rsid w:val="00FD381F"/>
    <w:rsid w:val="00FD46D9"/>
    <w:rsid w:val="00FD6B3B"/>
    <w:rsid w:val="00FD7E21"/>
    <w:rsid w:val="00FE2B10"/>
    <w:rsid w:val="00FE3353"/>
    <w:rsid w:val="00FE60C5"/>
    <w:rsid w:val="00FF0194"/>
    <w:rsid w:val="00FF08D0"/>
    <w:rsid w:val="00FF15BB"/>
    <w:rsid w:val="00FF2AB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4425"/>
    <w:pPr>
      <w:widowControl w:val="0"/>
    </w:pPr>
    <w:rPr>
      <w:kern w:val="2"/>
      <w:sz w:val="24"/>
      <w:szCs w:val="24"/>
    </w:rPr>
  </w:style>
  <w:style w:type="paragraph" w:styleId="2">
    <w:name w:val="heading 2"/>
    <w:basedOn w:val="a"/>
    <w:link w:val="20"/>
    <w:uiPriority w:val="9"/>
    <w:qFormat/>
    <w:rsid w:val="009C561A"/>
    <w:pPr>
      <w:widowControl/>
      <w:spacing w:before="100" w:beforeAutospacing="1" w:after="100" w:afterAutospacing="1"/>
      <w:outlineLvl w:val="1"/>
    </w:pPr>
    <w:rPr>
      <w:rFonts w:ascii="新細明體" w:hAnsi="新細明體" w:cs="新細明體"/>
      <w:b/>
      <w:bCs/>
      <w:kern w:val="0"/>
      <w:sz w:val="36"/>
      <w:szCs w:val="36"/>
    </w:rPr>
  </w:style>
  <w:style w:type="paragraph" w:styleId="3">
    <w:name w:val="heading 3"/>
    <w:basedOn w:val="a"/>
    <w:next w:val="a"/>
    <w:link w:val="30"/>
    <w:semiHidden/>
    <w:unhideWhenUsed/>
    <w:qFormat/>
    <w:rsid w:val="00B15114"/>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074D"/>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7F2FB8"/>
    <w:rPr>
      <w:rFonts w:ascii="Arial" w:hAnsi="Arial"/>
      <w:sz w:val="18"/>
      <w:szCs w:val="18"/>
    </w:rPr>
  </w:style>
  <w:style w:type="character" w:customStyle="1" w:styleId="s1">
    <w:name w:val="s1"/>
    <w:basedOn w:val="a0"/>
    <w:rsid w:val="00545ECE"/>
  </w:style>
  <w:style w:type="character" w:styleId="a5">
    <w:name w:val="Hyperlink"/>
    <w:rsid w:val="00657088"/>
    <w:rPr>
      <w:color w:val="0000FF"/>
      <w:u w:val="single"/>
    </w:rPr>
  </w:style>
  <w:style w:type="character" w:styleId="a6">
    <w:name w:val="Emphasis"/>
    <w:qFormat/>
    <w:rsid w:val="00657088"/>
    <w:rPr>
      <w:i/>
      <w:iCs/>
    </w:rPr>
  </w:style>
  <w:style w:type="character" w:customStyle="1" w:styleId="apple-converted-space">
    <w:name w:val="apple-converted-space"/>
    <w:rsid w:val="00BB2761"/>
  </w:style>
  <w:style w:type="paragraph" w:styleId="a7">
    <w:name w:val="header"/>
    <w:basedOn w:val="a"/>
    <w:link w:val="a8"/>
    <w:rsid w:val="00E14B76"/>
    <w:pPr>
      <w:tabs>
        <w:tab w:val="center" w:pos="4153"/>
        <w:tab w:val="right" w:pos="8306"/>
      </w:tabs>
      <w:snapToGrid w:val="0"/>
    </w:pPr>
    <w:rPr>
      <w:sz w:val="20"/>
      <w:szCs w:val="20"/>
    </w:rPr>
  </w:style>
  <w:style w:type="character" w:customStyle="1" w:styleId="a8">
    <w:name w:val="頁首 字元"/>
    <w:link w:val="a7"/>
    <w:rsid w:val="00E14B76"/>
    <w:rPr>
      <w:kern w:val="2"/>
    </w:rPr>
  </w:style>
  <w:style w:type="paragraph" w:styleId="a9">
    <w:name w:val="footer"/>
    <w:basedOn w:val="a"/>
    <w:link w:val="aa"/>
    <w:rsid w:val="00E14B76"/>
    <w:pPr>
      <w:tabs>
        <w:tab w:val="center" w:pos="4153"/>
        <w:tab w:val="right" w:pos="8306"/>
      </w:tabs>
      <w:snapToGrid w:val="0"/>
    </w:pPr>
    <w:rPr>
      <w:sz w:val="20"/>
      <w:szCs w:val="20"/>
    </w:rPr>
  </w:style>
  <w:style w:type="character" w:customStyle="1" w:styleId="aa">
    <w:name w:val="頁尾 字元"/>
    <w:link w:val="a9"/>
    <w:rsid w:val="00E14B76"/>
    <w:rPr>
      <w:kern w:val="2"/>
    </w:rPr>
  </w:style>
  <w:style w:type="character" w:styleId="ab">
    <w:name w:val="FollowedHyperlink"/>
    <w:rsid w:val="008078F9"/>
    <w:rPr>
      <w:color w:val="800080"/>
      <w:u w:val="single"/>
    </w:rPr>
  </w:style>
  <w:style w:type="character" w:customStyle="1" w:styleId="20">
    <w:name w:val="標題 2 字元"/>
    <w:link w:val="2"/>
    <w:uiPriority w:val="9"/>
    <w:rsid w:val="00CE6BC4"/>
    <w:rPr>
      <w:rFonts w:ascii="新細明體" w:hAnsi="新細明體" w:cs="新細明體"/>
      <w:b/>
      <w:bCs/>
      <w:sz w:val="36"/>
      <w:szCs w:val="36"/>
    </w:rPr>
  </w:style>
  <w:style w:type="character" w:customStyle="1" w:styleId="30">
    <w:name w:val="標題 3 字元"/>
    <w:basedOn w:val="a0"/>
    <w:link w:val="3"/>
    <w:semiHidden/>
    <w:rsid w:val="00B15114"/>
    <w:rPr>
      <w:rFonts w:asciiTheme="majorHAnsi" w:eastAsiaTheme="majorEastAsia" w:hAnsiTheme="majorHAnsi" w:cstheme="majorBidi"/>
      <w:b/>
      <w:bCs/>
      <w:kern w:val="2"/>
      <w:sz w:val="36"/>
      <w:szCs w:val="36"/>
    </w:rPr>
  </w:style>
  <w:style w:type="character" w:styleId="ac">
    <w:name w:val="Strong"/>
    <w:basedOn w:val="a0"/>
    <w:uiPriority w:val="22"/>
    <w:qFormat/>
    <w:rsid w:val="00233E93"/>
    <w:rPr>
      <w:b/>
      <w:bCs/>
    </w:rPr>
  </w:style>
  <w:style w:type="paragraph" w:styleId="ad">
    <w:name w:val="List Paragraph"/>
    <w:basedOn w:val="a"/>
    <w:uiPriority w:val="34"/>
    <w:qFormat/>
    <w:rsid w:val="00CE1052"/>
    <w:pPr>
      <w:ind w:leftChars="200" w:left="480"/>
    </w:pPr>
  </w:style>
  <w:style w:type="paragraph" w:styleId="Web">
    <w:name w:val="Normal (Web)"/>
    <w:basedOn w:val="a"/>
    <w:uiPriority w:val="99"/>
    <w:unhideWhenUsed/>
    <w:rsid w:val="00216E7A"/>
    <w:pPr>
      <w:widowControl/>
      <w:spacing w:before="100" w:beforeAutospacing="1" w:after="100" w:afterAutospacing="1"/>
    </w:pPr>
    <w:rPr>
      <w:rFonts w:ascii="新細明體" w:hAnsi="新細明體" w:cs="新細明體"/>
      <w:kern w:val="0"/>
    </w:rPr>
  </w:style>
  <w:style w:type="paragraph" w:styleId="ae">
    <w:name w:val="Subtitle"/>
    <w:basedOn w:val="a"/>
    <w:next w:val="a"/>
    <w:link w:val="af"/>
    <w:qFormat/>
    <w:rsid w:val="00FD0A7F"/>
    <w:pPr>
      <w:spacing w:after="60"/>
      <w:jc w:val="center"/>
      <w:outlineLvl w:val="1"/>
    </w:pPr>
    <w:rPr>
      <w:rFonts w:asciiTheme="majorHAnsi" w:hAnsiTheme="majorHAnsi" w:cstheme="majorBidi"/>
      <w:i/>
      <w:iCs/>
    </w:rPr>
  </w:style>
  <w:style w:type="character" w:customStyle="1" w:styleId="af">
    <w:name w:val="副標題 字元"/>
    <w:basedOn w:val="a0"/>
    <w:link w:val="ae"/>
    <w:rsid w:val="00FD0A7F"/>
    <w:rPr>
      <w:rFonts w:asciiTheme="majorHAnsi" w:hAnsiTheme="majorHAnsi" w:cstheme="majorBidi"/>
      <w:i/>
      <w:iCs/>
      <w:kern w:val="2"/>
      <w:sz w:val="24"/>
      <w:szCs w:val="24"/>
    </w:rPr>
  </w:style>
  <w:style w:type="character" w:customStyle="1" w:styleId="notranslate">
    <w:name w:val="notranslate"/>
    <w:basedOn w:val="a0"/>
    <w:rsid w:val="00081E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2">
    <w:name w:val="heading 2"/>
    <w:basedOn w:val="a"/>
    <w:link w:val="20"/>
    <w:uiPriority w:val="9"/>
    <w:qFormat/>
    <w:rsid w:val="009C561A"/>
    <w:pPr>
      <w:widowControl/>
      <w:spacing w:before="100" w:beforeAutospacing="1" w:after="100" w:afterAutospacing="1"/>
      <w:outlineLvl w:val="1"/>
    </w:pPr>
    <w:rPr>
      <w:rFonts w:ascii="新細明體" w:hAnsi="新細明體" w:cs="新細明體"/>
      <w:b/>
      <w:bCs/>
      <w:kern w:val="0"/>
      <w:sz w:val="36"/>
      <w:szCs w:val="36"/>
    </w:rPr>
  </w:style>
  <w:style w:type="paragraph" w:styleId="3">
    <w:name w:val="heading 3"/>
    <w:basedOn w:val="a"/>
    <w:next w:val="a"/>
    <w:link w:val="30"/>
    <w:semiHidden/>
    <w:unhideWhenUsed/>
    <w:qFormat/>
    <w:rsid w:val="00B15114"/>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074D"/>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7F2FB8"/>
    <w:rPr>
      <w:rFonts w:ascii="Arial" w:hAnsi="Arial"/>
      <w:sz w:val="18"/>
      <w:szCs w:val="18"/>
    </w:rPr>
  </w:style>
  <w:style w:type="character" w:customStyle="1" w:styleId="s1">
    <w:name w:val="s1"/>
    <w:basedOn w:val="a0"/>
    <w:rsid w:val="00545ECE"/>
  </w:style>
  <w:style w:type="character" w:styleId="a5">
    <w:name w:val="Hyperlink"/>
    <w:rsid w:val="00657088"/>
    <w:rPr>
      <w:color w:val="0000FF"/>
      <w:u w:val="single"/>
    </w:rPr>
  </w:style>
  <w:style w:type="character" w:styleId="a6">
    <w:name w:val="Emphasis"/>
    <w:qFormat/>
    <w:rsid w:val="00657088"/>
    <w:rPr>
      <w:i/>
      <w:iCs/>
    </w:rPr>
  </w:style>
  <w:style w:type="character" w:customStyle="1" w:styleId="apple-converted-space">
    <w:name w:val="apple-converted-space"/>
    <w:rsid w:val="00BB2761"/>
  </w:style>
  <w:style w:type="paragraph" w:styleId="a7">
    <w:name w:val="header"/>
    <w:basedOn w:val="a"/>
    <w:link w:val="a8"/>
    <w:rsid w:val="00E14B76"/>
    <w:pPr>
      <w:tabs>
        <w:tab w:val="center" w:pos="4153"/>
        <w:tab w:val="right" w:pos="8306"/>
      </w:tabs>
      <w:snapToGrid w:val="0"/>
    </w:pPr>
    <w:rPr>
      <w:sz w:val="20"/>
      <w:szCs w:val="20"/>
    </w:rPr>
  </w:style>
  <w:style w:type="character" w:customStyle="1" w:styleId="a8">
    <w:name w:val="頁首 字元"/>
    <w:link w:val="a7"/>
    <w:rsid w:val="00E14B76"/>
    <w:rPr>
      <w:kern w:val="2"/>
    </w:rPr>
  </w:style>
  <w:style w:type="paragraph" w:styleId="a9">
    <w:name w:val="footer"/>
    <w:basedOn w:val="a"/>
    <w:link w:val="aa"/>
    <w:rsid w:val="00E14B76"/>
    <w:pPr>
      <w:tabs>
        <w:tab w:val="center" w:pos="4153"/>
        <w:tab w:val="right" w:pos="8306"/>
      </w:tabs>
      <w:snapToGrid w:val="0"/>
    </w:pPr>
    <w:rPr>
      <w:sz w:val="20"/>
      <w:szCs w:val="20"/>
    </w:rPr>
  </w:style>
  <w:style w:type="character" w:customStyle="1" w:styleId="aa">
    <w:name w:val="頁尾 字元"/>
    <w:link w:val="a9"/>
    <w:rsid w:val="00E14B76"/>
    <w:rPr>
      <w:kern w:val="2"/>
    </w:rPr>
  </w:style>
  <w:style w:type="character" w:styleId="ab">
    <w:name w:val="FollowedHyperlink"/>
    <w:rsid w:val="008078F9"/>
    <w:rPr>
      <w:color w:val="800080"/>
      <w:u w:val="single"/>
    </w:rPr>
  </w:style>
  <w:style w:type="character" w:customStyle="1" w:styleId="20">
    <w:name w:val="標題 2 字元"/>
    <w:link w:val="2"/>
    <w:uiPriority w:val="9"/>
    <w:rsid w:val="00CE6BC4"/>
    <w:rPr>
      <w:rFonts w:ascii="新細明體" w:hAnsi="新細明體" w:cs="新細明體"/>
      <w:b/>
      <w:bCs/>
      <w:sz w:val="36"/>
      <w:szCs w:val="36"/>
    </w:rPr>
  </w:style>
  <w:style w:type="character" w:customStyle="1" w:styleId="30">
    <w:name w:val="標題 3 字元"/>
    <w:basedOn w:val="a0"/>
    <w:link w:val="3"/>
    <w:semiHidden/>
    <w:rsid w:val="00B15114"/>
    <w:rPr>
      <w:rFonts w:asciiTheme="majorHAnsi" w:eastAsiaTheme="majorEastAsia" w:hAnsiTheme="majorHAnsi" w:cstheme="majorBidi"/>
      <w:b/>
      <w:bCs/>
      <w:kern w:val="2"/>
      <w:sz w:val="36"/>
      <w:szCs w:val="36"/>
    </w:rPr>
  </w:style>
  <w:style w:type="character" w:styleId="ac">
    <w:name w:val="Strong"/>
    <w:basedOn w:val="a0"/>
    <w:uiPriority w:val="22"/>
    <w:qFormat/>
    <w:rsid w:val="00233E93"/>
    <w:rPr>
      <w:b/>
      <w:bCs/>
    </w:rPr>
  </w:style>
  <w:style w:type="paragraph" w:styleId="ad">
    <w:name w:val="List Paragraph"/>
    <w:basedOn w:val="a"/>
    <w:uiPriority w:val="34"/>
    <w:qFormat/>
    <w:rsid w:val="00CE1052"/>
    <w:pPr>
      <w:ind w:leftChars="200" w:left="480"/>
    </w:pPr>
  </w:style>
  <w:style w:type="paragraph" w:styleId="Web">
    <w:name w:val="Normal (Web)"/>
    <w:basedOn w:val="a"/>
    <w:uiPriority w:val="99"/>
    <w:unhideWhenUsed/>
    <w:rsid w:val="00216E7A"/>
    <w:pPr>
      <w:widowControl/>
      <w:spacing w:before="100" w:beforeAutospacing="1" w:after="100" w:afterAutospacing="1"/>
    </w:pPr>
    <w:rPr>
      <w:rFonts w:ascii="新細明體" w:hAnsi="新細明體" w:cs="新細明體"/>
      <w:kern w:val="0"/>
    </w:rPr>
  </w:style>
  <w:style w:type="paragraph" w:styleId="ae">
    <w:name w:val="Subtitle"/>
    <w:basedOn w:val="a"/>
    <w:next w:val="a"/>
    <w:link w:val="af"/>
    <w:qFormat/>
    <w:rsid w:val="00FD0A7F"/>
    <w:pPr>
      <w:spacing w:after="60"/>
      <w:jc w:val="center"/>
      <w:outlineLvl w:val="1"/>
    </w:pPr>
    <w:rPr>
      <w:rFonts w:asciiTheme="majorHAnsi" w:hAnsiTheme="majorHAnsi" w:cstheme="majorBidi"/>
      <w:i/>
      <w:iCs/>
    </w:rPr>
  </w:style>
  <w:style w:type="character" w:customStyle="1" w:styleId="af">
    <w:name w:val="副標題 字元"/>
    <w:basedOn w:val="a0"/>
    <w:link w:val="ae"/>
    <w:rsid w:val="00FD0A7F"/>
    <w:rPr>
      <w:rFonts w:asciiTheme="majorHAnsi" w:hAnsiTheme="majorHAnsi" w:cstheme="majorBidi"/>
      <w:i/>
      <w:iCs/>
      <w:kern w:val="2"/>
      <w:sz w:val="24"/>
      <w:szCs w:val="24"/>
    </w:rPr>
  </w:style>
  <w:style w:type="character" w:customStyle="1" w:styleId="notranslate">
    <w:name w:val="notranslate"/>
    <w:basedOn w:val="a0"/>
    <w:rsid w:val="00081EB6"/>
  </w:style>
</w:styles>
</file>

<file path=word/webSettings.xml><?xml version="1.0" encoding="utf-8"?>
<w:webSettings xmlns:r="http://schemas.openxmlformats.org/officeDocument/2006/relationships" xmlns:w="http://schemas.openxmlformats.org/wordprocessingml/2006/main">
  <w:divs>
    <w:div w:id="103964802">
      <w:bodyDiv w:val="1"/>
      <w:marLeft w:val="0"/>
      <w:marRight w:val="0"/>
      <w:marTop w:val="0"/>
      <w:marBottom w:val="0"/>
      <w:divBdr>
        <w:top w:val="none" w:sz="0" w:space="0" w:color="auto"/>
        <w:left w:val="none" w:sz="0" w:space="0" w:color="auto"/>
        <w:bottom w:val="none" w:sz="0" w:space="0" w:color="auto"/>
        <w:right w:val="none" w:sz="0" w:space="0" w:color="auto"/>
      </w:divBdr>
    </w:div>
    <w:div w:id="109977094">
      <w:bodyDiv w:val="1"/>
      <w:marLeft w:val="0"/>
      <w:marRight w:val="0"/>
      <w:marTop w:val="0"/>
      <w:marBottom w:val="0"/>
      <w:divBdr>
        <w:top w:val="none" w:sz="0" w:space="0" w:color="auto"/>
        <w:left w:val="none" w:sz="0" w:space="0" w:color="auto"/>
        <w:bottom w:val="none" w:sz="0" w:space="0" w:color="auto"/>
        <w:right w:val="none" w:sz="0" w:space="0" w:color="auto"/>
      </w:divBdr>
    </w:div>
    <w:div w:id="198052808">
      <w:bodyDiv w:val="1"/>
      <w:marLeft w:val="0"/>
      <w:marRight w:val="0"/>
      <w:marTop w:val="0"/>
      <w:marBottom w:val="0"/>
      <w:divBdr>
        <w:top w:val="none" w:sz="0" w:space="0" w:color="auto"/>
        <w:left w:val="none" w:sz="0" w:space="0" w:color="auto"/>
        <w:bottom w:val="none" w:sz="0" w:space="0" w:color="auto"/>
        <w:right w:val="none" w:sz="0" w:space="0" w:color="auto"/>
      </w:divBdr>
    </w:div>
    <w:div w:id="223100575">
      <w:bodyDiv w:val="1"/>
      <w:marLeft w:val="0"/>
      <w:marRight w:val="0"/>
      <w:marTop w:val="0"/>
      <w:marBottom w:val="0"/>
      <w:divBdr>
        <w:top w:val="none" w:sz="0" w:space="0" w:color="auto"/>
        <w:left w:val="none" w:sz="0" w:space="0" w:color="auto"/>
        <w:bottom w:val="none" w:sz="0" w:space="0" w:color="auto"/>
        <w:right w:val="none" w:sz="0" w:space="0" w:color="auto"/>
      </w:divBdr>
    </w:div>
    <w:div w:id="267927855">
      <w:bodyDiv w:val="1"/>
      <w:marLeft w:val="0"/>
      <w:marRight w:val="0"/>
      <w:marTop w:val="0"/>
      <w:marBottom w:val="0"/>
      <w:divBdr>
        <w:top w:val="none" w:sz="0" w:space="0" w:color="auto"/>
        <w:left w:val="none" w:sz="0" w:space="0" w:color="auto"/>
        <w:bottom w:val="none" w:sz="0" w:space="0" w:color="auto"/>
        <w:right w:val="none" w:sz="0" w:space="0" w:color="auto"/>
      </w:divBdr>
    </w:div>
    <w:div w:id="322003984">
      <w:bodyDiv w:val="1"/>
      <w:marLeft w:val="0"/>
      <w:marRight w:val="0"/>
      <w:marTop w:val="0"/>
      <w:marBottom w:val="0"/>
      <w:divBdr>
        <w:top w:val="none" w:sz="0" w:space="0" w:color="auto"/>
        <w:left w:val="none" w:sz="0" w:space="0" w:color="auto"/>
        <w:bottom w:val="none" w:sz="0" w:space="0" w:color="auto"/>
        <w:right w:val="none" w:sz="0" w:space="0" w:color="auto"/>
      </w:divBdr>
      <w:divsChild>
        <w:div w:id="1041977624">
          <w:marLeft w:val="547"/>
          <w:marRight w:val="0"/>
          <w:marTop w:val="0"/>
          <w:marBottom w:val="0"/>
          <w:divBdr>
            <w:top w:val="none" w:sz="0" w:space="0" w:color="auto"/>
            <w:left w:val="none" w:sz="0" w:space="0" w:color="auto"/>
            <w:bottom w:val="none" w:sz="0" w:space="0" w:color="auto"/>
            <w:right w:val="none" w:sz="0" w:space="0" w:color="auto"/>
          </w:divBdr>
        </w:div>
      </w:divsChild>
    </w:div>
    <w:div w:id="347757117">
      <w:bodyDiv w:val="1"/>
      <w:marLeft w:val="0"/>
      <w:marRight w:val="0"/>
      <w:marTop w:val="0"/>
      <w:marBottom w:val="0"/>
      <w:divBdr>
        <w:top w:val="none" w:sz="0" w:space="0" w:color="auto"/>
        <w:left w:val="none" w:sz="0" w:space="0" w:color="auto"/>
        <w:bottom w:val="none" w:sz="0" w:space="0" w:color="auto"/>
        <w:right w:val="none" w:sz="0" w:space="0" w:color="auto"/>
      </w:divBdr>
    </w:div>
    <w:div w:id="350961376">
      <w:bodyDiv w:val="1"/>
      <w:marLeft w:val="0"/>
      <w:marRight w:val="0"/>
      <w:marTop w:val="0"/>
      <w:marBottom w:val="0"/>
      <w:divBdr>
        <w:top w:val="none" w:sz="0" w:space="0" w:color="auto"/>
        <w:left w:val="none" w:sz="0" w:space="0" w:color="auto"/>
        <w:bottom w:val="none" w:sz="0" w:space="0" w:color="auto"/>
        <w:right w:val="none" w:sz="0" w:space="0" w:color="auto"/>
      </w:divBdr>
      <w:divsChild>
        <w:div w:id="525606788">
          <w:marLeft w:val="547"/>
          <w:marRight w:val="0"/>
          <w:marTop w:val="0"/>
          <w:marBottom w:val="0"/>
          <w:divBdr>
            <w:top w:val="none" w:sz="0" w:space="0" w:color="auto"/>
            <w:left w:val="none" w:sz="0" w:space="0" w:color="auto"/>
            <w:bottom w:val="none" w:sz="0" w:space="0" w:color="auto"/>
            <w:right w:val="none" w:sz="0" w:space="0" w:color="auto"/>
          </w:divBdr>
        </w:div>
        <w:div w:id="555898645">
          <w:marLeft w:val="547"/>
          <w:marRight w:val="0"/>
          <w:marTop w:val="0"/>
          <w:marBottom w:val="0"/>
          <w:divBdr>
            <w:top w:val="none" w:sz="0" w:space="0" w:color="auto"/>
            <w:left w:val="none" w:sz="0" w:space="0" w:color="auto"/>
            <w:bottom w:val="none" w:sz="0" w:space="0" w:color="auto"/>
            <w:right w:val="none" w:sz="0" w:space="0" w:color="auto"/>
          </w:divBdr>
        </w:div>
        <w:div w:id="689991712">
          <w:marLeft w:val="547"/>
          <w:marRight w:val="0"/>
          <w:marTop w:val="0"/>
          <w:marBottom w:val="0"/>
          <w:divBdr>
            <w:top w:val="none" w:sz="0" w:space="0" w:color="auto"/>
            <w:left w:val="none" w:sz="0" w:space="0" w:color="auto"/>
            <w:bottom w:val="none" w:sz="0" w:space="0" w:color="auto"/>
            <w:right w:val="none" w:sz="0" w:space="0" w:color="auto"/>
          </w:divBdr>
        </w:div>
      </w:divsChild>
    </w:div>
    <w:div w:id="365522856">
      <w:bodyDiv w:val="1"/>
      <w:marLeft w:val="0"/>
      <w:marRight w:val="0"/>
      <w:marTop w:val="0"/>
      <w:marBottom w:val="0"/>
      <w:divBdr>
        <w:top w:val="none" w:sz="0" w:space="0" w:color="auto"/>
        <w:left w:val="none" w:sz="0" w:space="0" w:color="auto"/>
        <w:bottom w:val="none" w:sz="0" w:space="0" w:color="auto"/>
        <w:right w:val="none" w:sz="0" w:space="0" w:color="auto"/>
      </w:divBdr>
      <w:divsChild>
        <w:div w:id="82797732">
          <w:marLeft w:val="274"/>
          <w:marRight w:val="0"/>
          <w:marTop w:val="0"/>
          <w:marBottom w:val="0"/>
          <w:divBdr>
            <w:top w:val="none" w:sz="0" w:space="0" w:color="auto"/>
            <w:left w:val="none" w:sz="0" w:space="0" w:color="auto"/>
            <w:bottom w:val="none" w:sz="0" w:space="0" w:color="auto"/>
            <w:right w:val="none" w:sz="0" w:space="0" w:color="auto"/>
          </w:divBdr>
        </w:div>
      </w:divsChild>
    </w:div>
    <w:div w:id="375277896">
      <w:bodyDiv w:val="1"/>
      <w:marLeft w:val="0"/>
      <w:marRight w:val="0"/>
      <w:marTop w:val="0"/>
      <w:marBottom w:val="0"/>
      <w:divBdr>
        <w:top w:val="none" w:sz="0" w:space="0" w:color="auto"/>
        <w:left w:val="none" w:sz="0" w:space="0" w:color="auto"/>
        <w:bottom w:val="none" w:sz="0" w:space="0" w:color="auto"/>
        <w:right w:val="none" w:sz="0" w:space="0" w:color="auto"/>
      </w:divBdr>
    </w:div>
    <w:div w:id="471024308">
      <w:bodyDiv w:val="1"/>
      <w:marLeft w:val="0"/>
      <w:marRight w:val="0"/>
      <w:marTop w:val="0"/>
      <w:marBottom w:val="0"/>
      <w:divBdr>
        <w:top w:val="none" w:sz="0" w:space="0" w:color="auto"/>
        <w:left w:val="none" w:sz="0" w:space="0" w:color="auto"/>
        <w:bottom w:val="none" w:sz="0" w:space="0" w:color="auto"/>
        <w:right w:val="none" w:sz="0" w:space="0" w:color="auto"/>
      </w:divBdr>
      <w:divsChild>
        <w:div w:id="1314026321">
          <w:marLeft w:val="547"/>
          <w:marRight w:val="0"/>
          <w:marTop w:val="0"/>
          <w:marBottom w:val="0"/>
          <w:divBdr>
            <w:top w:val="none" w:sz="0" w:space="0" w:color="auto"/>
            <w:left w:val="none" w:sz="0" w:space="0" w:color="auto"/>
            <w:bottom w:val="none" w:sz="0" w:space="0" w:color="auto"/>
            <w:right w:val="none" w:sz="0" w:space="0" w:color="auto"/>
          </w:divBdr>
        </w:div>
        <w:div w:id="2011980466">
          <w:marLeft w:val="547"/>
          <w:marRight w:val="0"/>
          <w:marTop w:val="0"/>
          <w:marBottom w:val="0"/>
          <w:divBdr>
            <w:top w:val="none" w:sz="0" w:space="0" w:color="auto"/>
            <w:left w:val="none" w:sz="0" w:space="0" w:color="auto"/>
            <w:bottom w:val="none" w:sz="0" w:space="0" w:color="auto"/>
            <w:right w:val="none" w:sz="0" w:space="0" w:color="auto"/>
          </w:divBdr>
        </w:div>
      </w:divsChild>
    </w:div>
    <w:div w:id="547840955">
      <w:bodyDiv w:val="1"/>
      <w:marLeft w:val="0"/>
      <w:marRight w:val="0"/>
      <w:marTop w:val="0"/>
      <w:marBottom w:val="0"/>
      <w:divBdr>
        <w:top w:val="none" w:sz="0" w:space="0" w:color="auto"/>
        <w:left w:val="none" w:sz="0" w:space="0" w:color="auto"/>
        <w:bottom w:val="none" w:sz="0" w:space="0" w:color="auto"/>
        <w:right w:val="none" w:sz="0" w:space="0" w:color="auto"/>
      </w:divBdr>
    </w:div>
    <w:div w:id="597635727">
      <w:bodyDiv w:val="1"/>
      <w:marLeft w:val="0"/>
      <w:marRight w:val="0"/>
      <w:marTop w:val="0"/>
      <w:marBottom w:val="0"/>
      <w:divBdr>
        <w:top w:val="none" w:sz="0" w:space="0" w:color="auto"/>
        <w:left w:val="none" w:sz="0" w:space="0" w:color="auto"/>
        <w:bottom w:val="none" w:sz="0" w:space="0" w:color="auto"/>
        <w:right w:val="none" w:sz="0" w:space="0" w:color="auto"/>
      </w:divBdr>
      <w:divsChild>
        <w:div w:id="232160549">
          <w:marLeft w:val="547"/>
          <w:marRight w:val="0"/>
          <w:marTop w:val="0"/>
          <w:marBottom w:val="0"/>
          <w:divBdr>
            <w:top w:val="none" w:sz="0" w:space="0" w:color="auto"/>
            <w:left w:val="none" w:sz="0" w:space="0" w:color="auto"/>
            <w:bottom w:val="none" w:sz="0" w:space="0" w:color="auto"/>
            <w:right w:val="none" w:sz="0" w:space="0" w:color="auto"/>
          </w:divBdr>
        </w:div>
      </w:divsChild>
    </w:div>
    <w:div w:id="656425139">
      <w:bodyDiv w:val="1"/>
      <w:marLeft w:val="0"/>
      <w:marRight w:val="0"/>
      <w:marTop w:val="0"/>
      <w:marBottom w:val="0"/>
      <w:divBdr>
        <w:top w:val="none" w:sz="0" w:space="0" w:color="auto"/>
        <w:left w:val="none" w:sz="0" w:space="0" w:color="auto"/>
        <w:bottom w:val="none" w:sz="0" w:space="0" w:color="auto"/>
        <w:right w:val="none" w:sz="0" w:space="0" w:color="auto"/>
      </w:divBdr>
      <w:divsChild>
        <w:div w:id="2071994021">
          <w:marLeft w:val="0"/>
          <w:marRight w:val="0"/>
          <w:marTop w:val="0"/>
          <w:marBottom w:val="0"/>
          <w:divBdr>
            <w:top w:val="none" w:sz="0" w:space="0" w:color="auto"/>
            <w:left w:val="none" w:sz="0" w:space="0" w:color="auto"/>
            <w:bottom w:val="none" w:sz="0" w:space="0" w:color="auto"/>
            <w:right w:val="none" w:sz="0" w:space="0" w:color="auto"/>
          </w:divBdr>
          <w:divsChild>
            <w:div w:id="161567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26032">
      <w:bodyDiv w:val="1"/>
      <w:marLeft w:val="0"/>
      <w:marRight w:val="0"/>
      <w:marTop w:val="0"/>
      <w:marBottom w:val="0"/>
      <w:divBdr>
        <w:top w:val="none" w:sz="0" w:space="0" w:color="auto"/>
        <w:left w:val="none" w:sz="0" w:space="0" w:color="auto"/>
        <w:bottom w:val="none" w:sz="0" w:space="0" w:color="auto"/>
        <w:right w:val="none" w:sz="0" w:space="0" w:color="auto"/>
      </w:divBdr>
      <w:divsChild>
        <w:div w:id="90055170">
          <w:marLeft w:val="547"/>
          <w:marRight w:val="0"/>
          <w:marTop w:val="0"/>
          <w:marBottom w:val="0"/>
          <w:divBdr>
            <w:top w:val="none" w:sz="0" w:space="0" w:color="auto"/>
            <w:left w:val="none" w:sz="0" w:space="0" w:color="auto"/>
            <w:bottom w:val="none" w:sz="0" w:space="0" w:color="auto"/>
            <w:right w:val="none" w:sz="0" w:space="0" w:color="auto"/>
          </w:divBdr>
        </w:div>
      </w:divsChild>
    </w:div>
    <w:div w:id="699203627">
      <w:bodyDiv w:val="1"/>
      <w:marLeft w:val="0"/>
      <w:marRight w:val="0"/>
      <w:marTop w:val="0"/>
      <w:marBottom w:val="0"/>
      <w:divBdr>
        <w:top w:val="none" w:sz="0" w:space="0" w:color="auto"/>
        <w:left w:val="none" w:sz="0" w:space="0" w:color="auto"/>
        <w:bottom w:val="none" w:sz="0" w:space="0" w:color="auto"/>
        <w:right w:val="none" w:sz="0" w:space="0" w:color="auto"/>
      </w:divBdr>
      <w:divsChild>
        <w:div w:id="1316445944">
          <w:marLeft w:val="274"/>
          <w:marRight w:val="0"/>
          <w:marTop w:val="0"/>
          <w:marBottom w:val="0"/>
          <w:divBdr>
            <w:top w:val="none" w:sz="0" w:space="0" w:color="auto"/>
            <w:left w:val="none" w:sz="0" w:space="0" w:color="auto"/>
            <w:bottom w:val="none" w:sz="0" w:space="0" w:color="auto"/>
            <w:right w:val="none" w:sz="0" w:space="0" w:color="auto"/>
          </w:divBdr>
        </w:div>
        <w:div w:id="1393238955">
          <w:marLeft w:val="274"/>
          <w:marRight w:val="0"/>
          <w:marTop w:val="0"/>
          <w:marBottom w:val="0"/>
          <w:divBdr>
            <w:top w:val="none" w:sz="0" w:space="0" w:color="auto"/>
            <w:left w:val="none" w:sz="0" w:space="0" w:color="auto"/>
            <w:bottom w:val="none" w:sz="0" w:space="0" w:color="auto"/>
            <w:right w:val="none" w:sz="0" w:space="0" w:color="auto"/>
          </w:divBdr>
        </w:div>
        <w:div w:id="1764377806">
          <w:marLeft w:val="274"/>
          <w:marRight w:val="0"/>
          <w:marTop w:val="0"/>
          <w:marBottom w:val="0"/>
          <w:divBdr>
            <w:top w:val="none" w:sz="0" w:space="0" w:color="auto"/>
            <w:left w:val="none" w:sz="0" w:space="0" w:color="auto"/>
            <w:bottom w:val="none" w:sz="0" w:space="0" w:color="auto"/>
            <w:right w:val="none" w:sz="0" w:space="0" w:color="auto"/>
          </w:divBdr>
        </w:div>
      </w:divsChild>
    </w:div>
    <w:div w:id="722678967">
      <w:bodyDiv w:val="1"/>
      <w:marLeft w:val="0"/>
      <w:marRight w:val="0"/>
      <w:marTop w:val="0"/>
      <w:marBottom w:val="0"/>
      <w:divBdr>
        <w:top w:val="none" w:sz="0" w:space="0" w:color="auto"/>
        <w:left w:val="none" w:sz="0" w:space="0" w:color="auto"/>
        <w:bottom w:val="none" w:sz="0" w:space="0" w:color="auto"/>
        <w:right w:val="none" w:sz="0" w:space="0" w:color="auto"/>
      </w:divBdr>
    </w:div>
    <w:div w:id="925265279">
      <w:bodyDiv w:val="1"/>
      <w:marLeft w:val="0"/>
      <w:marRight w:val="0"/>
      <w:marTop w:val="0"/>
      <w:marBottom w:val="0"/>
      <w:divBdr>
        <w:top w:val="none" w:sz="0" w:space="0" w:color="auto"/>
        <w:left w:val="none" w:sz="0" w:space="0" w:color="auto"/>
        <w:bottom w:val="none" w:sz="0" w:space="0" w:color="auto"/>
        <w:right w:val="none" w:sz="0" w:space="0" w:color="auto"/>
      </w:divBdr>
    </w:div>
    <w:div w:id="991173684">
      <w:bodyDiv w:val="1"/>
      <w:marLeft w:val="0"/>
      <w:marRight w:val="0"/>
      <w:marTop w:val="0"/>
      <w:marBottom w:val="0"/>
      <w:divBdr>
        <w:top w:val="none" w:sz="0" w:space="0" w:color="auto"/>
        <w:left w:val="none" w:sz="0" w:space="0" w:color="auto"/>
        <w:bottom w:val="none" w:sz="0" w:space="0" w:color="auto"/>
        <w:right w:val="none" w:sz="0" w:space="0" w:color="auto"/>
      </w:divBdr>
    </w:div>
    <w:div w:id="1032683441">
      <w:bodyDiv w:val="1"/>
      <w:marLeft w:val="0"/>
      <w:marRight w:val="0"/>
      <w:marTop w:val="0"/>
      <w:marBottom w:val="0"/>
      <w:divBdr>
        <w:top w:val="none" w:sz="0" w:space="0" w:color="auto"/>
        <w:left w:val="none" w:sz="0" w:space="0" w:color="auto"/>
        <w:bottom w:val="none" w:sz="0" w:space="0" w:color="auto"/>
        <w:right w:val="none" w:sz="0" w:space="0" w:color="auto"/>
      </w:divBdr>
      <w:divsChild>
        <w:div w:id="1829662823">
          <w:marLeft w:val="0"/>
          <w:marRight w:val="0"/>
          <w:marTop w:val="0"/>
          <w:marBottom w:val="0"/>
          <w:divBdr>
            <w:top w:val="none" w:sz="0" w:space="0" w:color="auto"/>
            <w:left w:val="none" w:sz="0" w:space="0" w:color="auto"/>
            <w:bottom w:val="none" w:sz="0" w:space="0" w:color="auto"/>
            <w:right w:val="none" w:sz="0" w:space="0" w:color="auto"/>
          </w:divBdr>
          <w:divsChild>
            <w:div w:id="578253491">
              <w:marLeft w:val="0"/>
              <w:marRight w:val="0"/>
              <w:marTop w:val="0"/>
              <w:marBottom w:val="0"/>
              <w:divBdr>
                <w:top w:val="none" w:sz="0" w:space="0" w:color="auto"/>
                <w:left w:val="none" w:sz="0" w:space="0" w:color="auto"/>
                <w:bottom w:val="none" w:sz="0" w:space="0" w:color="auto"/>
                <w:right w:val="none" w:sz="0" w:space="0" w:color="auto"/>
              </w:divBdr>
            </w:div>
            <w:div w:id="149383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11969">
      <w:bodyDiv w:val="1"/>
      <w:marLeft w:val="0"/>
      <w:marRight w:val="0"/>
      <w:marTop w:val="0"/>
      <w:marBottom w:val="0"/>
      <w:divBdr>
        <w:top w:val="none" w:sz="0" w:space="0" w:color="auto"/>
        <w:left w:val="none" w:sz="0" w:space="0" w:color="auto"/>
        <w:bottom w:val="none" w:sz="0" w:space="0" w:color="auto"/>
        <w:right w:val="none" w:sz="0" w:space="0" w:color="auto"/>
      </w:divBdr>
    </w:div>
    <w:div w:id="1106972121">
      <w:bodyDiv w:val="1"/>
      <w:marLeft w:val="0"/>
      <w:marRight w:val="0"/>
      <w:marTop w:val="0"/>
      <w:marBottom w:val="0"/>
      <w:divBdr>
        <w:top w:val="none" w:sz="0" w:space="0" w:color="auto"/>
        <w:left w:val="none" w:sz="0" w:space="0" w:color="auto"/>
        <w:bottom w:val="none" w:sz="0" w:space="0" w:color="auto"/>
        <w:right w:val="none" w:sz="0" w:space="0" w:color="auto"/>
      </w:divBdr>
      <w:divsChild>
        <w:div w:id="1335566517">
          <w:marLeft w:val="547"/>
          <w:marRight w:val="0"/>
          <w:marTop w:val="0"/>
          <w:marBottom w:val="0"/>
          <w:divBdr>
            <w:top w:val="none" w:sz="0" w:space="0" w:color="auto"/>
            <w:left w:val="none" w:sz="0" w:space="0" w:color="auto"/>
            <w:bottom w:val="none" w:sz="0" w:space="0" w:color="auto"/>
            <w:right w:val="none" w:sz="0" w:space="0" w:color="auto"/>
          </w:divBdr>
        </w:div>
      </w:divsChild>
    </w:div>
    <w:div w:id="1231691533">
      <w:bodyDiv w:val="1"/>
      <w:marLeft w:val="0"/>
      <w:marRight w:val="0"/>
      <w:marTop w:val="0"/>
      <w:marBottom w:val="0"/>
      <w:divBdr>
        <w:top w:val="none" w:sz="0" w:space="0" w:color="auto"/>
        <w:left w:val="none" w:sz="0" w:space="0" w:color="auto"/>
        <w:bottom w:val="none" w:sz="0" w:space="0" w:color="auto"/>
        <w:right w:val="none" w:sz="0" w:space="0" w:color="auto"/>
      </w:divBdr>
    </w:div>
    <w:div w:id="1240168280">
      <w:bodyDiv w:val="1"/>
      <w:marLeft w:val="0"/>
      <w:marRight w:val="0"/>
      <w:marTop w:val="0"/>
      <w:marBottom w:val="0"/>
      <w:divBdr>
        <w:top w:val="none" w:sz="0" w:space="0" w:color="auto"/>
        <w:left w:val="none" w:sz="0" w:space="0" w:color="auto"/>
        <w:bottom w:val="none" w:sz="0" w:space="0" w:color="auto"/>
        <w:right w:val="none" w:sz="0" w:space="0" w:color="auto"/>
      </w:divBdr>
    </w:div>
    <w:div w:id="1270552039">
      <w:bodyDiv w:val="1"/>
      <w:marLeft w:val="0"/>
      <w:marRight w:val="0"/>
      <w:marTop w:val="0"/>
      <w:marBottom w:val="0"/>
      <w:divBdr>
        <w:top w:val="none" w:sz="0" w:space="0" w:color="auto"/>
        <w:left w:val="none" w:sz="0" w:space="0" w:color="auto"/>
        <w:bottom w:val="none" w:sz="0" w:space="0" w:color="auto"/>
        <w:right w:val="none" w:sz="0" w:space="0" w:color="auto"/>
      </w:divBdr>
      <w:divsChild>
        <w:div w:id="358703172">
          <w:marLeft w:val="547"/>
          <w:marRight w:val="0"/>
          <w:marTop w:val="0"/>
          <w:marBottom w:val="0"/>
          <w:divBdr>
            <w:top w:val="none" w:sz="0" w:space="0" w:color="auto"/>
            <w:left w:val="none" w:sz="0" w:space="0" w:color="auto"/>
            <w:bottom w:val="none" w:sz="0" w:space="0" w:color="auto"/>
            <w:right w:val="none" w:sz="0" w:space="0" w:color="auto"/>
          </w:divBdr>
        </w:div>
        <w:div w:id="854341998">
          <w:marLeft w:val="547"/>
          <w:marRight w:val="0"/>
          <w:marTop w:val="0"/>
          <w:marBottom w:val="0"/>
          <w:divBdr>
            <w:top w:val="none" w:sz="0" w:space="0" w:color="auto"/>
            <w:left w:val="none" w:sz="0" w:space="0" w:color="auto"/>
            <w:bottom w:val="none" w:sz="0" w:space="0" w:color="auto"/>
            <w:right w:val="none" w:sz="0" w:space="0" w:color="auto"/>
          </w:divBdr>
        </w:div>
        <w:div w:id="1349483714">
          <w:marLeft w:val="547"/>
          <w:marRight w:val="0"/>
          <w:marTop w:val="0"/>
          <w:marBottom w:val="0"/>
          <w:divBdr>
            <w:top w:val="none" w:sz="0" w:space="0" w:color="auto"/>
            <w:left w:val="none" w:sz="0" w:space="0" w:color="auto"/>
            <w:bottom w:val="none" w:sz="0" w:space="0" w:color="auto"/>
            <w:right w:val="none" w:sz="0" w:space="0" w:color="auto"/>
          </w:divBdr>
        </w:div>
      </w:divsChild>
    </w:div>
    <w:div w:id="1341618348">
      <w:bodyDiv w:val="1"/>
      <w:marLeft w:val="0"/>
      <w:marRight w:val="0"/>
      <w:marTop w:val="0"/>
      <w:marBottom w:val="0"/>
      <w:divBdr>
        <w:top w:val="none" w:sz="0" w:space="0" w:color="auto"/>
        <w:left w:val="none" w:sz="0" w:space="0" w:color="auto"/>
        <w:bottom w:val="none" w:sz="0" w:space="0" w:color="auto"/>
        <w:right w:val="none" w:sz="0" w:space="0" w:color="auto"/>
      </w:divBdr>
      <w:divsChild>
        <w:div w:id="1314722132">
          <w:marLeft w:val="547"/>
          <w:marRight w:val="0"/>
          <w:marTop w:val="154"/>
          <w:marBottom w:val="0"/>
          <w:divBdr>
            <w:top w:val="none" w:sz="0" w:space="0" w:color="auto"/>
            <w:left w:val="none" w:sz="0" w:space="0" w:color="auto"/>
            <w:bottom w:val="none" w:sz="0" w:space="0" w:color="auto"/>
            <w:right w:val="none" w:sz="0" w:space="0" w:color="auto"/>
          </w:divBdr>
        </w:div>
      </w:divsChild>
    </w:div>
    <w:div w:id="1347631006">
      <w:bodyDiv w:val="1"/>
      <w:marLeft w:val="0"/>
      <w:marRight w:val="0"/>
      <w:marTop w:val="0"/>
      <w:marBottom w:val="0"/>
      <w:divBdr>
        <w:top w:val="none" w:sz="0" w:space="0" w:color="auto"/>
        <w:left w:val="none" w:sz="0" w:space="0" w:color="auto"/>
        <w:bottom w:val="none" w:sz="0" w:space="0" w:color="auto"/>
        <w:right w:val="none" w:sz="0" w:space="0" w:color="auto"/>
      </w:divBdr>
    </w:div>
    <w:div w:id="1451972077">
      <w:bodyDiv w:val="1"/>
      <w:marLeft w:val="0"/>
      <w:marRight w:val="0"/>
      <w:marTop w:val="0"/>
      <w:marBottom w:val="0"/>
      <w:divBdr>
        <w:top w:val="none" w:sz="0" w:space="0" w:color="auto"/>
        <w:left w:val="none" w:sz="0" w:space="0" w:color="auto"/>
        <w:bottom w:val="none" w:sz="0" w:space="0" w:color="auto"/>
        <w:right w:val="none" w:sz="0" w:space="0" w:color="auto"/>
      </w:divBdr>
    </w:div>
    <w:div w:id="1521435992">
      <w:bodyDiv w:val="1"/>
      <w:marLeft w:val="0"/>
      <w:marRight w:val="0"/>
      <w:marTop w:val="0"/>
      <w:marBottom w:val="0"/>
      <w:divBdr>
        <w:top w:val="none" w:sz="0" w:space="0" w:color="auto"/>
        <w:left w:val="none" w:sz="0" w:space="0" w:color="auto"/>
        <w:bottom w:val="none" w:sz="0" w:space="0" w:color="auto"/>
        <w:right w:val="none" w:sz="0" w:space="0" w:color="auto"/>
      </w:divBdr>
    </w:div>
    <w:div w:id="1572496557">
      <w:bodyDiv w:val="1"/>
      <w:marLeft w:val="0"/>
      <w:marRight w:val="0"/>
      <w:marTop w:val="0"/>
      <w:marBottom w:val="0"/>
      <w:divBdr>
        <w:top w:val="none" w:sz="0" w:space="0" w:color="auto"/>
        <w:left w:val="none" w:sz="0" w:space="0" w:color="auto"/>
        <w:bottom w:val="none" w:sz="0" w:space="0" w:color="auto"/>
        <w:right w:val="none" w:sz="0" w:space="0" w:color="auto"/>
      </w:divBdr>
      <w:divsChild>
        <w:div w:id="921835060">
          <w:marLeft w:val="547"/>
          <w:marRight w:val="0"/>
          <w:marTop w:val="0"/>
          <w:marBottom w:val="0"/>
          <w:divBdr>
            <w:top w:val="none" w:sz="0" w:space="0" w:color="auto"/>
            <w:left w:val="none" w:sz="0" w:space="0" w:color="auto"/>
            <w:bottom w:val="none" w:sz="0" w:space="0" w:color="auto"/>
            <w:right w:val="none" w:sz="0" w:space="0" w:color="auto"/>
          </w:divBdr>
        </w:div>
      </w:divsChild>
    </w:div>
    <w:div w:id="1585726039">
      <w:bodyDiv w:val="1"/>
      <w:marLeft w:val="0"/>
      <w:marRight w:val="0"/>
      <w:marTop w:val="0"/>
      <w:marBottom w:val="0"/>
      <w:divBdr>
        <w:top w:val="none" w:sz="0" w:space="0" w:color="auto"/>
        <w:left w:val="none" w:sz="0" w:space="0" w:color="auto"/>
        <w:bottom w:val="none" w:sz="0" w:space="0" w:color="auto"/>
        <w:right w:val="none" w:sz="0" w:space="0" w:color="auto"/>
      </w:divBdr>
      <w:divsChild>
        <w:div w:id="431630434">
          <w:marLeft w:val="547"/>
          <w:marRight w:val="0"/>
          <w:marTop w:val="0"/>
          <w:marBottom w:val="0"/>
          <w:divBdr>
            <w:top w:val="none" w:sz="0" w:space="0" w:color="auto"/>
            <w:left w:val="none" w:sz="0" w:space="0" w:color="auto"/>
            <w:bottom w:val="none" w:sz="0" w:space="0" w:color="auto"/>
            <w:right w:val="none" w:sz="0" w:space="0" w:color="auto"/>
          </w:divBdr>
        </w:div>
      </w:divsChild>
    </w:div>
    <w:div w:id="1591158565">
      <w:bodyDiv w:val="1"/>
      <w:marLeft w:val="0"/>
      <w:marRight w:val="0"/>
      <w:marTop w:val="0"/>
      <w:marBottom w:val="0"/>
      <w:divBdr>
        <w:top w:val="none" w:sz="0" w:space="0" w:color="auto"/>
        <w:left w:val="none" w:sz="0" w:space="0" w:color="auto"/>
        <w:bottom w:val="none" w:sz="0" w:space="0" w:color="auto"/>
        <w:right w:val="none" w:sz="0" w:space="0" w:color="auto"/>
      </w:divBdr>
      <w:divsChild>
        <w:div w:id="1446002011">
          <w:marLeft w:val="547"/>
          <w:marRight w:val="0"/>
          <w:marTop w:val="154"/>
          <w:marBottom w:val="0"/>
          <w:divBdr>
            <w:top w:val="none" w:sz="0" w:space="0" w:color="auto"/>
            <w:left w:val="none" w:sz="0" w:space="0" w:color="auto"/>
            <w:bottom w:val="none" w:sz="0" w:space="0" w:color="auto"/>
            <w:right w:val="none" w:sz="0" w:space="0" w:color="auto"/>
          </w:divBdr>
        </w:div>
      </w:divsChild>
    </w:div>
    <w:div w:id="1642073979">
      <w:bodyDiv w:val="1"/>
      <w:marLeft w:val="0"/>
      <w:marRight w:val="0"/>
      <w:marTop w:val="0"/>
      <w:marBottom w:val="0"/>
      <w:divBdr>
        <w:top w:val="none" w:sz="0" w:space="0" w:color="auto"/>
        <w:left w:val="none" w:sz="0" w:space="0" w:color="auto"/>
        <w:bottom w:val="none" w:sz="0" w:space="0" w:color="auto"/>
        <w:right w:val="none" w:sz="0" w:space="0" w:color="auto"/>
      </w:divBdr>
      <w:divsChild>
        <w:div w:id="742023070">
          <w:marLeft w:val="547"/>
          <w:marRight w:val="0"/>
          <w:marTop w:val="154"/>
          <w:marBottom w:val="0"/>
          <w:divBdr>
            <w:top w:val="none" w:sz="0" w:space="0" w:color="auto"/>
            <w:left w:val="none" w:sz="0" w:space="0" w:color="auto"/>
            <w:bottom w:val="none" w:sz="0" w:space="0" w:color="auto"/>
            <w:right w:val="none" w:sz="0" w:space="0" w:color="auto"/>
          </w:divBdr>
        </w:div>
      </w:divsChild>
    </w:div>
    <w:div w:id="1671133974">
      <w:bodyDiv w:val="1"/>
      <w:marLeft w:val="0"/>
      <w:marRight w:val="0"/>
      <w:marTop w:val="0"/>
      <w:marBottom w:val="0"/>
      <w:divBdr>
        <w:top w:val="none" w:sz="0" w:space="0" w:color="auto"/>
        <w:left w:val="none" w:sz="0" w:space="0" w:color="auto"/>
        <w:bottom w:val="none" w:sz="0" w:space="0" w:color="auto"/>
        <w:right w:val="none" w:sz="0" w:space="0" w:color="auto"/>
      </w:divBdr>
    </w:div>
    <w:div w:id="1754006942">
      <w:bodyDiv w:val="1"/>
      <w:marLeft w:val="0"/>
      <w:marRight w:val="0"/>
      <w:marTop w:val="0"/>
      <w:marBottom w:val="0"/>
      <w:divBdr>
        <w:top w:val="none" w:sz="0" w:space="0" w:color="auto"/>
        <w:left w:val="none" w:sz="0" w:space="0" w:color="auto"/>
        <w:bottom w:val="none" w:sz="0" w:space="0" w:color="auto"/>
        <w:right w:val="none" w:sz="0" w:space="0" w:color="auto"/>
      </w:divBdr>
      <w:divsChild>
        <w:div w:id="212009603">
          <w:marLeft w:val="547"/>
          <w:marRight w:val="0"/>
          <w:marTop w:val="0"/>
          <w:marBottom w:val="0"/>
          <w:divBdr>
            <w:top w:val="none" w:sz="0" w:space="0" w:color="auto"/>
            <w:left w:val="none" w:sz="0" w:space="0" w:color="auto"/>
            <w:bottom w:val="none" w:sz="0" w:space="0" w:color="auto"/>
            <w:right w:val="none" w:sz="0" w:space="0" w:color="auto"/>
          </w:divBdr>
        </w:div>
        <w:div w:id="806701060">
          <w:marLeft w:val="547"/>
          <w:marRight w:val="0"/>
          <w:marTop w:val="0"/>
          <w:marBottom w:val="0"/>
          <w:divBdr>
            <w:top w:val="none" w:sz="0" w:space="0" w:color="auto"/>
            <w:left w:val="none" w:sz="0" w:space="0" w:color="auto"/>
            <w:bottom w:val="none" w:sz="0" w:space="0" w:color="auto"/>
            <w:right w:val="none" w:sz="0" w:space="0" w:color="auto"/>
          </w:divBdr>
        </w:div>
      </w:divsChild>
    </w:div>
    <w:div w:id="1857647143">
      <w:bodyDiv w:val="1"/>
      <w:marLeft w:val="0"/>
      <w:marRight w:val="0"/>
      <w:marTop w:val="0"/>
      <w:marBottom w:val="0"/>
      <w:divBdr>
        <w:top w:val="none" w:sz="0" w:space="0" w:color="auto"/>
        <w:left w:val="none" w:sz="0" w:space="0" w:color="auto"/>
        <w:bottom w:val="none" w:sz="0" w:space="0" w:color="auto"/>
        <w:right w:val="none" w:sz="0" w:space="0" w:color="auto"/>
      </w:divBdr>
      <w:divsChild>
        <w:div w:id="32849401">
          <w:marLeft w:val="547"/>
          <w:marRight w:val="0"/>
          <w:marTop w:val="0"/>
          <w:marBottom w:val="0"/>
          <w:divBdr>
            <w:top w:val="none" w:sz="0" w:space="0" w:color="auto"/>
            <w:left w:val="none" w:sz="0" w:space="0" w:color="auto"/>
            <w:bottom w:val="none" w:sz="0" w:space="0" w:color="auto"/>
            <w:right w:val="none" w:sz="0" w:space="0" w:color="auto"/>
          </w:divBdr>
        </w:div>
        <w:div w:id="277958658">
          <w:marLeft w:val="547"/>
          <w:marRight w:val="0"/>
          <w:marTop w:val="0"/>
          <w:marBottom w:val="0"/>
          <w:divBdr>
            <w:top w:val="none" w:sz="0" w:space="0" w:color="auto"/>
            <w:left w:val="none" w:sz="0" w:space="0" w:color="auto"/>
            <w:bottom w:val="none" w:sz="0" w:space="0" w:color="auto"/>
            <w:right w:val="none" w:sz="0" w:space="0" w:color="auto"/>
          </w:divBdr>
        </w:div>
        <w:div w:id="772283076">
          <w:marLeft w:val="547"/>
          <w:marRight w:val="0"/>
          <w:marTop w:val="0"/>
          <w:marBottom w:val="0"/>
          <w:divBdr>
            <w:top w:val="none" w:sz="0" w:space="0" w:color="auto"/>
            <w:left w:val="none" w:sz="0" w:space="0" w:color="auto"/>
            <w:bottom w:val="none" w:sz="0" w:space="0" w:color="auto"/>
            <w:right w:val="none" w:sz="0" w:space="0" w:color="auto"/>
          </w:divBdr>
        </w:div>
      </w:divsChild>
    </w:div>
    <w:div w:id="1886991307">
      <w:bodyDiv w:val="1"/>
      <w:marLeft w:val="0"/>
      <w:marRight w:val="0"/>
      <w:marTop w:val="0"/>
      <w:marBottom w:val="0"/>
      <w:divBdr>
        <w:top w:val="none" w:sz="0" w:space="0" w:color="auto"/>
        <w:left w:val="none" w:sz="0" w:space="0" w:color="auto"/>
        <w:bottom w:val="none" w:sz="0" w:space="0" w:color="auto"/>
        <w:right w:val="none" w:sz="0" w:space="0" w:color="auto"/>
      </w:divBdr>
      <w:divsChild>
        <w:div w:id="1178233106">
          <w:marLeft w:val="547"/>
          <w:marRight w:val="0"/>
          <w:marTop w:val="0"/>
          <w:marBottom w:val="0"/>
          <w:divBdr>
            <w:top w:val="none" w:sz="0" w:space="0" w:color="auto"/>
            <w:left w:val="none" w:sz="0" w:space="0" w:color="auto"/>
            <w:bottom w:val="none" w:sz="0" w:space="0" w:color="auto"/>
            <w:right w:val="none" w:sz="0" w:space="0" w:color="auto"/>
          </w:divBdr>
        </w:div>
      </w:divsChild>
    </w:div>
    <w:div w:id="1904366212">
      <w:bodyDiv w:val="1"/>
      <w:marLeft w:val="0"/>
      <w:marRight w:val="0"/>
      <w:marTop w:val="0"/>
      <w:marBottom w:val="0"/>
      <w:divBdr>
        <w:top w:val="none" w:sz="0" w:space="0" w:color="auto"/>
        <w:left w:val="none" w:sz="0" w:space="0" w:color="auto"/>
        <w:bottom w:val="none" w:sz="0" w:space="0" w:color="auto"/>
        <w:right w:val="none" w:sz="0" w:space="0" w:color="auto"/>
      </w:divBdr>
    </w:div>
    <w:div w:id="1917737382">
      <w:bodyDiv w:val="1"/>
      <w:marLeft w:val="0"/>
      <w:marRight w:val="0"/>
      <w:marTop w:val="0"/>
      <w:marBottom w:val="0"/>
      <w:divBdr>
        <w:top w:val="none" w:sz="0" w:space="0" w:color="auto"/>
        <w:left w:val="none" w:sz="0" w:space="0" w:color="auto"/>
        <w:bottom w:val="none" w:sz="0" w:space="0" w:color="auto"/>
        <w:right w:val="none" w:sz="0" w:space="0" w:color="auto"/>
      </w:divBdr>
      <w:divsChild>
        <w:div w:id="344214473">
          <w:marLeft w:val="547"/>
          <w:marRight w:val="0"/>
          <w:marTop w:val="154"/>
          <w:marBottom w:val="0"/>
          <w:divBdr>
            <w:top w:val="none" w:sz="0" w:space="0" w:color="auto"/>
            <w:left w:val="none" w:sz="0" w:space="0" w:color="auto"/>
            <w:bottom w:val="none" w:sz="0" w:space="0" w:color="auto"/>
            <w:right w:val="none" w:sz="0" w:space="0" w:color="auto"/>
          </w:divBdr>
        </w:div>
      </w:divsChild>
    </w:div>
    <w:div w:id="199078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quanta-edu.org/" TargetMode="External"/><Relationship Id="rId14" Type="http://schemas.openxmlformats.org/officeDocument/2006/relationships/hyperlink" Target="mailto:chin.chih.yang@quantatw.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9A5EF-E692-4ED3-A08F-B6A58F4F1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1914</Words>
  <Characters>2079</Characters>
  <Application>Microsoft Office Word</Application>
  <DocSecurity>0</DocSecurity>
  <Lines>17</Lines>
  <Paragraphs>7</Paragraphs>
  <ScaleCrop>false</ScaleCrop>
  <Company>Q</Company>
  <LinksUpToDate>false</LinksUpToDate>
  <CharactersWithSpaces>3986</CharactersWithSpaces>
  <SharedDoc>false</SharedDoc>
  <HLinks>
    <vt:vector size="84" baseType="variant">
      <vt:variant>
        <vt:i4>4784204</vt:i4>
      </vt:variant>
      <vt:variant>
        <vt:i4>39</vt:i4>
      </vt:variant>
      <vt:variant>
        <vt:i4>0</vt:i4>
      </vt:variant>
      <vt:variant>
        <vt:i4>5</vt:i4>
      </vt:variant>
      <vt:variant>
        <vt:lpwstr>http://140.119.178.247/HssWeb/wSite/ct?xItem=3013&amp;ctNode=332&amp;mp=2</vt:lpwstr>
      </vt:variant>
      <vt:variant>
        <vt:lpwstr/>
      </vt:variant>
      <vt:variant>
        <vt:i4>4325376</vt:i4>
      </vt:variant>
      <vt:variant>
        <vt:i4>36</vt:i4>
      </vt:variant>
      <vt:variant>
        <vt:i4>0</vt:i4>
      </vt:variant>
      <vt:variant>
        <vt:i4>5</vt:i4>
      </vt:variant>
      <vt:variant>
        <vt:lpwstr>http://blog.roodo.com/oldsu0</vt:lpwstr>
      </vt:variant>
      <vt:variant>
        <vt:lpwstr/>
      </vt:variant>
      <vt:variant>
        <vt:i4>2097271</vt:i4>
      </vt:variant>
      <vt:variant>
        <vt:i4>33</vt:i4>
      </vt:variant>
      <vt:variant>
        <vt:i4>0</vt:i4>
      </vt:variant>
      <vt:variant>
        <vt:i4>5</vt:i4>
      </vt:variant>
      <vt:variant>
        <vt:lpwstr>http://9995wei.blogspot.tw/search/label/%E6%95%99%E8%82%B2%E9%83%A8%E6%9C%AA%E4%BE%86%E6%83%B3%E5%83%8F%E8%88%87%E5%89%B5%E6%84%8F%E4%BA%BA%E6%89%8D%E8%A8%88%E7%95%AB</vt:lpwstr>
      </vt:variant>
      <vt:variant>
        <vt:lpwstr/>
      </vt:variant>
      <vt:variant>
        <vt:i4>2752571</vt:i4>
      </vt:variant>
      <vt:variant>
        <vt:i4>30</vt:i4>
      </vt:variant>
      <vt:variant>
        <vt:i4>0</vt:i4>
      </vt:variant>
      <vt:variant>
        <vt:i4>5</vt:i4>
      </vt:variant>
      <vt:variant>
        <vt:lpwstr>http://hsec.niu.edu.tw/HSEC/pbl/archive.php?class=1101</vt:lpwstr>
      </vt:variant>
      <vt:variant>
        <vt:lpwstr/>
      </vt:variant>
      <vt:variant>
        <vt:i4>6488115</vt:i4>
      </vt:variant>
      <vt:variant>
        <vt:i4>27</vt:i4>
      </vt:variant>
      <vt:variant>
        <vt:i4>0</vt:i4>
      </vt:variant>
      <vt:variant>
        <vt:i4>5</vt:i4>
      </vt:variant>
      <vt:variant>
        <vt:lpwstr>http://pbl.cycu.edu.tw/teaching/theory.htm</vt:lpwstr>
      </vt:variant>
      <vt:variant>
        <vt:lpwstr/>
      </vt:variant>
      <vt:variant>
        <vt:i4>3801134</vt:i4>
      </vt:variant>
      <vt:variant>
        <vt:i4>24</vt:i4>
      </vt:variant>
      <vt:variant>
        <vt:i4>0</vt:i4>
      </vt:variant>
      <vt:variant>
        <vt:i4>5</vt:i4>
      </vt:variant>
      <vt:variant>
        <vt:lpwstr>http://web.jajh.tp.edu.tw/team/Pbl.htm</vt:lpwstr>
      </vt:variant>
      <vt:variant>
        <vt:lpwstr/>
      </vt:variant>
      <vt:variant>
        <vt:i4>5701731</vt:i4>
      </vt:variant>
      <vt:variant>
        <vt:i4>21</vt:i4>
      </vt:variant>
      <vt:variant>
        <vt:i4>0</vt:i4>
      </vt:variant>
      <vt:variant>
        <vt:i4>5</vt:i4>
      </vt:variant>
      <vt:variant>
        <vt:lpwstr>http://www.bituzi.com/2012/05/blog-post_01.html</vt:lpwstr>
      </vt:variant>
      <vt:variant>
        <vt:lpwstr/>
      </vt:variant>
      <vt:variant>
        <vt:i4>2162730</vt:i4>
      </vt:variant>
      <vt:variant>
        <vt:i4>18</vt:i4>
      </vt:variant>
      <vt:variant>
        <vt:i4>0</vt:i4>
      </vt:variant>
      <vt:variant>
        <vt:i4>5</vt:i4>
      </vt:variant>
      <vt:variant>
        <vt:lpwstr>http://stv.moe.edu.tw/?p=236487</vt:lpwstr>
      </vt:variant>
      <vt:variant>
        <vt:lpwstr/>
      </vt:variant>
      <vt:variant>
        <vt:i4>7864365</vt:i4>
      </vt:variant>
      <vt:variant>
        <vt:i4>15</vt:i4>
      </vt:variant>
      <vt:variant>
        <vt:i4>0</vt:i4>
      </vt:variant>
      <vt:variant>
        <vt:i4>5</vt:i4>
      </vt:variant>
      <vt:variant>
        <vt:lpwstr>http://udn.com/news/FINANCE/FIN3/7600614.shtml</vt:lpwstr>
      </vt:variant>
      <vt:variant>
        <vt:lpwstr/>
      </vt:variant>
      <vt:variant>
        <vt:i4>7667833</vt:i4>
      </vt:variant>
      <vt:variant>
        <vt:i4>12</vt:i4>
      </vt:variant>
      <vt:variant>
        <vt:i4>0</vt:i4>
      </vt:variant>
      <vt:variant>
        <vt:i4>5</vt:i4>
      </vt:variant>
      <vt:variant>
        <vt:lpwstr>http://www3.inservice.edu.tw/index2-3.aspx</vt:lpwstr>
      </vt:variant>
      <vt:variant>
        <vt:lpwstr/>
      </vt:variant>
      <vt:variant>
        <vt:i4>393236</vt:i4>
      </vt:variant>
      <vt:variant>
        <vt:i4>9</vt:i4>
      </vt:variant>
      <vt:variant>
        <vt:i4>0</vt:i4>
      </vt:variant>
      <vt:variant>
        <vt:i4>5</vt:i4>
      </vt:variant>
      <vt:variant>
        <vt:lpwstr>http://school.haes.cy.edu.tw/news/u_news_v2.asp?id=%7B2E71541A-B86F-450E-99A7-80240CAA2B95%7D&amp;newsid=20</vt:lpwstr>
      </vt:variant>
      <vt:variant>
        <vt:lpwstr/>
      </vt:variant>
      <vt:variant>
        <vt:i4>6881280</vt:i4>
      </vt:variant>
      <vt:variant>
        <vt:i4>6</vt:i4>
      </vt:variant>
      <vt:variant>
        <vt:i4>0</vt:i4>
      </vt:variant>
      <vt:variant>
        <vt:i4>5</vt:i4>
      </vt:variant>
      <vt:variant>
        <vt:lpwstr>http://lrn.ncu.edu.tw/lig_program/teacher.aspx?id=Ko</vt:lpwstr>
      </vt:variant>
      <vt:variant>
        <vt:lpwstr/>
      </vt:variant>
      <vt:variant>
        <vt:i4>1638476</vt:i4>
      </vt:variant>
      <vt:variant>
        <vt:i4>3</vt:i4>
      </vt:variant>
      <vt:variant>
        <vt:i4>0</vt:i4>
      </vt:variant>
      <vt:variant>
        <vt:i4>5</vt:i4>
      </vt:variant>
      <vt:variant>
        <vt:lpwstr>http://www.hdfs.ntnu.edu.tw/people/bio.php?PID=11</vt:lpwstr>
      </vt:variant>
      <vt:variant>
        <vt:lpwstr/>
      </vt:variant>
      <vt:variant>
        <vt:i4>2818137</vt:i4>
      </vt:variant>
      <vt:variant>
        <vt:i4>0</vt:i4>
      </vt:variant>
      <vt:variant>
        <vt:i4>0</vt:i4>
      </vt:variant>
      <vt:variant>
        <vt:i4>5</vt:i4>
      </vt:variant>
      <vt:variant>
        <vt:lpwstr>http://chan.lst.ncu.edu.tw/cn_index.html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游於藝地方輔導小組機制</dc:title>
  <dc:creator>I-C</dc:creator>
  <cp:lastModifiedBy>user</cp:lastModifiedBy>
  <cp:revision>2</cp:revision>
  <cp:lastPrinted>2014-03-18T08:16:00Z</cp:lastPrinted>
  <dcterms:created xsi:type="dcterms:W3CDTF">2014-06-26T09:29:00Z</dcterms:created>
  <dcterms:modified xsi:type="dcterms:W3CDTF">2014-06-26T09:29:00Z</dcterms:modified>
</cp:coreProperties>
</file>